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358D" w14:textId="4B837550" w:rsidR="005A443A" w:rsidRPr="003511B5" w:rsidRDefault="005A443A" w:rsidP="002D7704">
      <w:pPr>
        <w:ind w:left="720" w:hanging="11"/>
        <w:jc w:val="center"/>
        <w:rPr>
          <w:b/>
          <w:sz w:val="36"/>
          <w:szCs w:val="36"/>
        </w:rPr>
      </w:pPr>
      <w:bookmarkStart w:id="0" w:name="_Hlk146038683"/>
      <w:r w:rsidRPr="003511B5">
        <w:rPr>
          <w:b/>
          <w:sz w:val="36"/>
          <w:szCs w:val="36"/>
        </w:rPr>
        <w:t>QUY ĐỊNH QUẢN LÝ</w:t>
      </w:r>
    </w:p>
    <w:p w14:paraId="7B571AFB" w14:textId="77777777" w:rsidR="005935E1" w:rsidRPr="003511B5" w:rsidRDefault="00E02781" w:rsidP="00CE01E3">
      <w:pPr>
        <w:widowControl w:val="0"/>
        <w:ind w:hanging="11"/>
        <w:jc w:val="center"/>
        <w:rPr>
          <w:b/>
          <w:sz w:val="28"/>
          <w:szCs w:val="28"/>
        </w:rPr>
      </w:pPr>
      <w:r w:rsidRPr="003511B5">
        <w:rPr>
          <w:b/>
          <w:sz w:val="28"/>
          <w:szCs w:val="28"/>
        </w:rPr>
        <w:t xml:space="preserve">ĐỒ ÁN </w:t>
      </w:r>
      <w:r w:rsidR="00CE01E3" w:rsidRPr="003511B5">
        <w:rPr>
          <w:b/>
          <w:sz w:val="28"/>
          <w:szCs w:val="28"/>
        </w:rPr>
        <w:fldChar w:fldCharType="begin"/>
      </w:r>
      <w:r w:rsidR="00CE01E3" w:rsidRPr="003511B5">
        <w:rPr>
          <w:b/>
          <w:sz w:val="28"/>
          <w:szCs w:val="28"/>
        </w:rPr>
        <w:instrText xml:space="preserve"> LINK </w:instrText>
      </w:r>
      <w:r w:rsidR="00A5075E" w:rsidRPr="003511B5">
        <w:rPr>
          <w:b/>
          <w:sz w:val="28"/>
          <w:szCs w:val="28"/>
        </w:rPr>
        <w:instrText xml:space="preserve">Excel.Sheet.12 "D:\\Dropbox\\Rnd\\05. LOC BINH\\230720_CDC_LOC BINH_DC CUC BO\\EXCEL\\THONG TIN DU AN.xlsx" "thong tin chung!R3C2" </w:instrText>
      </w:r>
      <w:r w:rsidR="00CE01E3" w:rsidRPr="003511B5">
        <w:rPr>
          <w:b/>
          <w:sz w:val="28"/>
          <w:szCs w:val="28"/>
        </w:rPr>
        <w:instrText xml:space="preserve">\a \t \u  \* MERGEFORMAT </w:instrText>
      </w:r>
      <w:r w:rsidR="00CE01E3" w:rsidRPr="003511B5">
        <w:rPr>
          <w:b/>
          <w:sz w:val="28"/>
          <w:szCs w:val="28"/>
        </w:rPr>
        <w:fldChar w:fldCharType="separate"/>
      </w:r>
      <w:r w:rsidR="00CE01E3" w:rsidRPr="003511B5">
        <w:rPr>
          <w:b/>
          <w:sz w:val="28"/>
          <w:szCs w:val="28"/>
        </w:rPr>
        <w:t xml:space="preserve">ĐIỀU CHỈNH CỤC BỘ QUY HOẠCH CHI TIẾT XÂY DỰNG </w:t>
      </w:r>
    </w:p>
    <w:p w14:paraId="0A738560" w14:textId="77777777" w:rsidR="005935E1" w:rsidRPr="003511B5" w:rsidRDefault="00CE01E3" w:rsidP="00CE01E3">
      <w:pPr>
        <w:widowControl w:val="0"/>
        <w:ind w:hanging="11"/>
        <w:jc w:val="center"/>
        <w:rPr>
          <w:b/>
          <w:sz w:val="28"/>
          <w:szCs w:val="28"/>
        </w:rPr>
      </w:pPr>
      <w:r w:rsidRPr="003511B5">
        <w:rPr>
          <w:b/>
          <w:sz w:val="28"/>
          <w:szCs w:val="28"/>
        </w:rPr>
        <w:t xml:space="preserve">TỶ LỆ 1/500 KHU ĐÔ THỊ SINH THÁI VEN SÔNG KỲ CÙNG, </w:t>
      </w:r>
    </w:p>
    <w:p w14:paraId="28CAA409" w14:textId="57B3092A" w:rsidR="00CE01E3" w:rsidRPr="003511B5" w:rsidRDefault="00CE01E3" w:rsidP="00CE01E3">
      <w:pPr>
        <w:widowControl w:val="0"/>
        <w:ind w:hanging="11"/>
        <w:jc w:val="center"/>
        <w:rPr>
          <w:b/>
          <w:sz w:val="28"/>
          <w:szCs w:val="28"/>
        </w:rPr>
      </w:pPr>
      <w:r w:rsidRPr="003511B5">
        <w:rPr>
          <w:b/>
          <w:sz w:val="28"/>
          <w:szCs w:val="28"/>
        </w:rPr>
        <w:t>THỊ TRẤN LỘC BÌNH, HUYỆN LỘC BÌNH, TỈNH LẠNG SƠN</w:t>
      </w:r>
      <w:r w:rsidRPr="003511B5">
        <w:rPr>
          <w:b/>
          <w:sz w:val="28"/>
          <w:szCs w:val="28"/>
        </w:rPr>
        <w:fldChar w:fldCharType="end"/>
      </w:r>
    </w:p>
    <w:p w14:paraId="255681BB" w14:textId="77777777" w:rsidR="0061581C" w:rsidRPr="003511B5" w:rsidRDefault="0061581C" w:rsidP="002D7704">
      <w:pPr>
        <w:ind w:left="731" w:hanging="11"/>
        <w:rPr>
          <w:sz w:val="28"/>
          <w:szCs w:val="28"/>
        </w:rPr>
      </w:pPr>
    </w:p>
    <w:p w14:paraId="1AAF901B" w14:textId="5AFF9949" w:rsidR="002A1B21" w:rsidRPr="003511B5" w:rsidRDefault="00B12453" w:rsidP="002D7704">
      <w:pPr>
        <w:ind w:left="731" w:hanging="11"/>
        <w:rPr>
          <w:sz w:val="28"/>
          <w:szCs w:val="28"/>
        </w:rPr>
      </w:pPr>
      <w:r w:rsidRPr="003511B5">
        <w:rPr>
          <w:rFonts w:eastAsia="MS Mincho"/>
          <w:i/>
          <w:noProof/>
          <w:sz w:val="26"/>
          <w:szCs w:val="26"/>
        </w:rPr>
        <w:drawing>
          <wp:anchor distT="0" distB="0" distL="114300" distR="114300" simplePos="0" relativeHeight="251658752" behindDoc="0" locked="0" layoutInCell="1" allowOverlap="1" wp14:anchorId="05ECB4E4" wp14:editId="1AA862BC">
            <wp:simplePos x="0" y="0"/>
            <wp:positionH relativeFrom="column">
              <wp:posOffset>172085</wp:posOffset>
            </wp:positionH>
            <wp:positionV relativeFrom="paragraph">
              <wp:posOffset>407670</wp:posOffset>
            </wp:positionV>
            <wp:extent cx="5668010" cy="3784600"/>
            <wp:effectExtent l="0" t="0" r="8890" b="635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cstate="print">
                      <a:extLst>
                        <a:ext uri="{28A0092B-C50C-407E-A947-70E740481C1C}">
                          <a14:useLocalDpi xmlns:a14="http://schemas.microsoft.com/office/drawing/2010/main" val="0"/>
                        </a:ext>
                      </a:extLst>
                    </a:blip>
                    <a:srcRect l="6817" r="6817"/>
                    <a:stretch>
                      <a:fillRect/>
                    </a:stretch>
                  </pic:blipFill>
                  <pic:spPr bwMode="auto">
                    <a:xfrm>
                      <a:off x="0" y="0"/>
                      <a:ext cx="5668010" cy="378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640428" w14:textId="5E0CEBD1" w:rsidR="005A443A" w:rsidRPr="003511B5" w:rsidRDefault="005A443A" w:rsidP="002D7704">
      <w:pPr>
        <w:ind w:left="731" w:hanging="11"/>
        <w:rPr>
          <w:sz w:val="28"/>
          <w:szCs w:val="28"/>
        </w:rPr>
      </w:pPr>
    </w:p>
    <w:p w14:paraId="37002DE0" w14:textId="230391DD" w:rsidR="005A443A" w:rsidRPr="003511B5" w:rsidRDefault="005A443A" w:rsidP="002A1B21">
      <w:pPr>
        <w:ind w:left="284" w:hanging="11"/>
        <w:jc w:val="center"/>
        <w:rPr>
          <w:sz w:val="28"/>
          <w:szCs w:val="28"/>
        </w:rPr>
      </w:pPr>
    </w:p>
    <w:p w14:paraId="1CECBED2" w14:textId="06FB6D2B" w:rsidR="005A443A" w:rsidRPr="003511B5" w:rsidRDefault="005A443A" w:rsidP="002D7704">
      <w:pPr>
        <w:ind w:left="731" w:hanging="11"/>
        <w:rPr>
          <w:sz w:val="28"/>
          <w:szCs w:val="28"/>
        </w:rPr>
      </w:pPr>
    </w:p>
    <w:p w14:paraId="41614CF7" w14:textId="77777777" w:rsidR="005A443A" w:rsidRPr="003511B5" w:rsidRDefault="005A443A" w:rsidP="002D7704">
      <w:pPr>
        <w:ind w:hanging="11"/>
        <w:rPr>
          <w:sz w:val="28"/>
          <w:szCs w:val="28"/>
        </w:rPr>
      </w:pPr>
    </w:p>
    <w:p w14:paraId="4CD26EEE" w14:textId="77777777" w:rsidR="005A443A" w:rsidRPr="003511B5" w:rsidRDefault="005A443A" w:rsidP="002D7704">
      <w:pPr>
        <w:rPr>
          <w:sz w:val="28"/>
          <w:szCs w:val="28"/>
        </w:rPr>
      </w:pPr>
    </w:p>
    <w:p w14:paraId="6EFB51FE" w14:textId="3A85723D" w:rsidR="00154A9E" w:rsidRPr="003511B5" w:rsidRDefault="00154A9E" w:rsidP="002D7704">
      <w:pPr>
        <w:widowControl w:val="0"/>
        <w:ind w:hanging="11"/>
        <w:jc w:val="both"/>
        <w:rPr>
          <w:sz w:val="28"/>
          <w:szCs w:val="28"/>
        </w:rPr>
      </w:pPr>
    </w:p>
    <w:p w14:paraId="047EC522" w14:textId="77777777" w:rsidR="002A1B21" w:rsidRPr="003511B5" w:rsidRDefault="002A1B21" w:rsidP="002D7704">
      <w:pPr>
        <w:widowControl w:val="0"/>
        <w:ind w:hanging="11"/>
        <w:jc w:val="both"/>
        <w:rPr>
          <w:sz w:val="28"/>
          <w:szCs w:val="28"/>
        </w:rPr>
      </w:pPr>
    </w:p>
    <w:p w14:paraId="0E5D50EB" w14:textId="77777777" w:rsidR="002A1B21" w:rsidRPr="003511B5" w:rsidRDefault="002A1B21" w:rsidP="002D7704">
      <w:pPr>
        <w:widowControl w:val="0"/>
        <w:ind w:hanging="11"/>
        <w:jc w:val="both"/>
        <w:rPr>
          <w:sz w:val="28"/>
          <w:szCs w:val="28"/>
        </w:rPr>
      </w:pPr>
    </w:p>
    <w:p w14:paraId="2CF5F740" w14:textId="77777777" w:rsidR="002A1B21" w:rsidRPr="003511B5" w:rsidRDefault="002A1B21" w:rsidP="002D7704">
      <w:pPr>
        <w:widowControl w:val="0"/>
        <w:ind w:hanging="11"/>
        <w:jc w:val="both"/>
        <w:rPr>
          <w:sz w:val="28"/>
          <w:szCs w:val="28"/>
        </w:rPr>
      </w:pPr>
    </w:p>
    <w:p w14:paraId="731B2EB5" w14:textId="77777777" w:rsidR="002A1B21" w:rsidRPr="003511B5" w:rsidRDefault="002A1B21" w:rsidP="002D7704">
      <w:pPr>
        <w:widowControl w:val="0"/>
        <w:ind w:hanging="11"/>
        <w:jc w:val="both"/>
        <w:rPr>
          <w:sz w:val="28"/>
          <w:szCs w:val="28"/>
        </w:rPr>
      </w:pPr>
    </w:p>
    <w:p w14:paraId="74DBDB7F" w14:textId="77777777" w:rsidR="002A1B21" w:rsidRPr="003511B5" w:rsidRDefault="002A1B21" w:rsidP="002D7704">
      <w:pPr>
        <w:widowControl w:val="0"/>
        <w:ind w:hanging="11"/>
        <w:jc w:val="both"/>
        <w:rPr>
          <w:sz w:val="28"/>
          <w:szCs w:val="28"/>
        </w:rPr>
      </w:pPr>
    </w:p>
    <w:p w14:paraId="3180A02F" w14:textId="41C0EEB8" w:rsidR="002A1B21" w:rsidRPr="003511B5" w:rsidRDefault="002A1B21" w:rsidP="002D7704">
      <w:pPr>
        <w:widowControl w:val="0"/>
        <w:ind w:hanging="11"/>
        <w:jc w:val="both"/>
        <w:rPr>
          <w:sz w:val="28"/>
          <w:szCs w:val="28"/>
        </w:rPr>
      </w:pPr>
    </w:p>
    <w:p w14:paraId="2192CE61" w14:textId="1804284C" w:rsidR="00DC6FC7" w:rsidRPr="003511B5" w:rsidRDefault="00DC6FC7" w:rsidP="002D7704">
      <w:pPr>
        <w:widowControl w:val="0"/>
        <w:ind w:hanging="11"/>
        <w:jc w:val="both"/>
        <w:rPr>
          <w:sz w:val="28"/>
          <w:szCs w:val="28"/>
        </w:rPr>
      </w:pPr>
    </w:p>
    <w:p w14:paraId="728AA2E7" w14:textId="4B987A11" w:rsidR="00DC6FC7" w:rsidRPr="003511B5" w:rsidRDefault="00DC6FC7" w:rsidP="002D7704">
      <w:pPr>
        <w:widowControl w:val="0"/>
        <w:ind w:hanging="11"/>
        <w:jc w:val="both"/>
        <w:rPr>
          <w:sz w:val="28"/>
          <w:szCs w:val="28"/>
        </w:rPr>
      </w:pPr>
    </w:p>
    <w:p w14:paraId="2C7C5678" w14:textId="390DF7EF" w:rsidR="00154A9E" w:rsidRPr="003511B5" w:rsidRDefault="00154A9E" w:rsidP="00DC6FC7">
      <w:pPr>
        <w:widowControl w:val="0"/>
        <w:jc w:val="both"/>
        <w:rPr>
          <w:sz w:val="28"/>
          <w:szCs w:val="28"/>
        </w:rPr>
      </w:pPr>
    </w:p>
    <w:p w14:paraId="401CE9BB" w14:textId="3F52A57F" w:rsidR="0099543A" w:rsidRPr="003511B5" w:rsidRDefault="005B2B91" w:rsidP="0048309C">
      <w:pPr>
        <w:jc w:val="center"/>
        <w:rPr>
          <w:i/>
          <w:sz w:val="28"/>
          <w:szCs w:val="28"/>
        </w:rPr>
      </w:pPr>
      <w:r w:rsidRPr="003511B5">
        <w:rPr>
          <w:i/>
          <w:sz w:val="28"/>
          <w:szCs w:val="28"/>
        </w:rPr>
        <w:t>Lạng Sơn</w:t>
      </w:r>
      <w:r w:rsidR="00154A9E" w:rsidRPr="003511B5">
        <w:rPr>
          <w:i/>
          <w:sz w:val="28"/>
          <w:szCs w:val="28"/>
        </w:rPr>
        <w:t>, 202</w:t>
      </w:r>
      <w:r w:rsidR="0099543A" w:rsidRPr="003511B5">
        <w:rPr>
          <w:i/>
          <w:sz w:val="28"/>
          <w:szCs w:val="28"/>
        </w:rPr>
        <w:t>3</w:t>
      </w:r>
    </w:p>
    <w:bookmarkEnd w:id="0"/>
    <w:p w14:paraId="3C5A8E3D" w14:textId="77777777" w:rsidR="00526115" w:rsidRPr="003511B5" w:rsidRDefault="00526115" w:rsidP="002D7704">
      <w:pPr>
        <w:ind w:left="731"/>
        <w:jc w:val="center"/>
        <w:rPr>
          <w:i/>
          <w:sz w:val="28"/>
          <w:szCs w:val="28"/>
        </w:rPr>
      </w:pPr>
    </w:p>
    <w:p w14:paraId="14F60F8A" w14:textId="77777777" w:rsidR="00CF1619" w:rsidRPr="003511B5" w:rsidRDefault="00CF1619" w:rsidP="00E4226F">
      <w:pPr>
        <w:spacing w:line="288" w:lineRule="auto"/>
        <w:ind w:left="544" w:right="422"/>
        <w:jc w:val="center"/>
        <w:rPr>
          <w:b/>
          <w:sz w:val="48"/>
          <w:szCs w:val="48"/>
        </w:rPr>
      </w:pPr>
      <w:bookmarkStart w:id="1" w:name="_Hlk108172282"/>
    </w:p>
    <w:p w14:paraId="79F83182" w14:textId="2BDE948F" w:rsidR="00526115" w:rsidRPr="003511B5" w:rsidRDefault="00526115" w:rsidP="00E4226F">
      <w:pPr>
        <w:spacing w:line="288" w:lineRule="auto"/>
        <w:ind w:left="544" w:right="422"/>
        <w:jc w:val="center"/>
        <w:rPr>
          <w:b/>
          <w:sz w:val="28"/>
          <w:szCs w:val="28"/>
        </w:rPr>
      </w:pPr>
      <w:r w:rsidRPr="003511B5">
        <w:rPr>
          <w:b/>
          <w:sz w:val="28"/>
          <w:szCs w:val="28"/>
        </w:rPr>
        <w:lastRenderedPageBreak/>
        <w:t>QUY ĐỊNH QUẢN LÝ</w:t>
      </w:r>
    </w:p>
    <w:p w14:paraId="47F45CC7" w14:textId="77777777" w:rsidR="008403CA" w:rsidRPr="003511B5" w:rsidRDefault="00E02781" w:rsidP="008403CA">
      <w:pPr>
        <w:spacing w:line="288" w:lineRule="auto"/>
        <w:ind w:left="179" w:right="9"/>
        <w:jc w:val="center"/>
        <w:rPr>
          <w:b/>
          <w:sz w:val="28"/>
          <w:szCs w:val="28"/>
        </w:rPr>
      </w:pPr>
      <w:r w:rsidRPr="003511B5">
        <w:rPr>
          <w:b/>
          <w:sz w:val="28"/>
          <w:szCs w:val="28"/>
        </w:rPr>
        <w:t xml:space="preserve">ĐỒ ÁN </w:t>
      </w:r>
      <w:r w:rsidR="00CE01E3" w:rsidRPr="003511B5">
        <w:rPr>
          <w:b/>
          <w:sz w:val="28"/>
          <w:szCs w:val="28"/>
        </w:rPr>
        <w:fldChar w:fldCharType="begin"/>
      </w:r>
      <w:r w:rsidR="00CE01E3" w:rsidRPr="003511B5">
        <w:rPr>
          <w:b/>
          <w:sz w:val="28"/>
          <w:szCs w:val="28"/>
        </w:rPr>
        <w:instrText xml:space="preserve"> LINK </w:instrText>
      </w:r>
      <w:r w:rsidR="00A5075E" w:rsidRPr="003511B5">
        <w:rPr>
          <w:b/>
          <w:sz w:val="28"/>
          <w:szCs w:val="28"/>
        </w:rPr>
        <w:instrText xml:space="preserve">Excel.Sheet.12 "D:\\Dropbox\\Rnd\\05. LOC BINH\\230720_CDC_LOC BINH_DC CUC BO\\EXCEL\\THONG TIN DU AN.xlsx" "thong tin chung!R3C2" </w:instrText>
      </w:r>
      <w:r w:rsidR="00CE01E3" w:rsidRPr="003511B5">
        <w:rPr>
          <w:b/>
          <w:sz w:val="28"/>
          <w:szCs w:val="28"/>
        </w:rPr>
        <w:instrText xml:space="preserve">\a \t \u  \* MERGEFORMAT </w:instrText>
      </w:r>
      <w:r w:rsidR="00CE01E3" w:rsidRPr="003511B5">
        <w:rPr>
          <w:b/>
          <w:sz w:val="28"/>
          <w:szCs w:val="28"/>
        </w:rPr>
        <w:fldChar w:fldCharType="separate"/>
      </w:r>
      <w:r w:rsidR="00CE01E3" w:rsidRPr="003511B5">
        <w:rPr>
          <w:b/>
          <w:sz w:val="28"/>
          <w:szCs w:val="28"/>
        </w:rPr>
        <w:t>ĐIỀU CHỈNH CỤC BỘ QUY HOẠCH CHI TIẾT XÂY DỰNG TỶ LỆ 1/500 KHU ĐÔ THỊ SINH THÁI VEN SÔNG KỲ CÙNG,</w:t>
      </w:r>
    </w:p>
    <w:p w14:paraId="36A22C1B" w14:textId="5C125FDC" w:rsidR="00CE01E3" w:rsidRPr="003511B5" w:rsidRDefault="00CE01E3" w:rsidP="008403CA">
      <w:pPr>
        <w:spacing w:line="288" w:lineRule="auto"/>
        <w:ind w:left="179" w:right="9"/>
        <w:jc w:val="center"/>
        <w:rPr>
          <w:b/>
          <w:sz w:val="28"/>
          <w:szCs w:val="28"/>
        </w:rPr>
      </w:pPr>
      <w:r w:rsidRPr="003511B5">
        <w:rPr>
          <w:b/>
          <w:sz w:val="28"/>
          <w:szCs w:val="28"/>
        </w:rPr>
        <w:t>THỊ TRẤN LỘC BÌNH, HUYỆN LỘC BÌNH, TỈNH LẠNG SƠN</w:t>
      </w:r>
      <w:r w:rsidRPr="003511B5">
        <w:rPr>
          <w:b/>
          <w:sz w:val="28"/>
          <w:szCs w:val="28"/>
        </w:rPr>
        <w:fldChar w:fldCharType="end"/>
      </w:r>
    </w:p>
    <w:p w14:paraId="1F8957B6" w14:textId="761E6E6B" w:rsidR="00526115" w:rsidRPr="003511B5" w:rsidRDefault="00526115" w:rsidP="008403CA">
      <w:pPr>
        <w:pStyle w:val="BodyText"/>
        <w:spacing w:line="288" w:lineRule="auto"/>
        <w:ind w:left="180" w:right="9"/>
        <w:jc w:val="center"/>
        <w:rPr>
          <w:b/>
          <w:sz w:val="24"/>
          <w:szCs w:val="24"/>
        </w:rPr>
      </w:pPr>
      <w:r w:rsidRPr="003511B5">
        <w:rPr>
          <w:b/>
          <w:sz w:val="28"/>
          <w:szCs w:val="28"/>
        </w:rPr>
        <w:t xml:space="preserve">ĐỊA ĐIỂM:  </w:t>
      </w:r>
      <w:r w:rsidR="00CE01E3" w:rsidRPr="003511B5">
        <w:rPr>
          <w:b/>
          <w:sz w:val="28"/>
          <w:szCs w:val="28"/>
        </w:rPr>
        <w:fldChar w:fldCharType="begin"/>
      </w:r>
      <w:r w:rsidR="00CE01E3" w:rsidRPr="003511B5">
        <w:rPr>
          <w:b/>
          <w:sz w:val="28"/>
          <w:szCs w:val="28"/>
        </w:rPr>
        <w:instrText xml:space="preserve"> LINK </w:instrText>
      </w:r>
      <w:r w:rsidR="00A5075E" w:rsidRPr="003511B5">
        <w:rPr>
          <w:b/>
          <w:sz w:val="28"/>
          <w:szCs w:val="28"/>
        </w:rPr>
        <w:instrText xml:space="preserve">Excel.Sheet.12 "D:\\Dropbox\\Rnd\\05. LOC BINH\\230720_CDC_LOC BINH_DC CUC BO\\EXCEL\\THONG TIN DU AN.xlsx" "thong tin chung!R5C2" </w:instrText>
      </w:r>
      <w:r w:rsidR="00CE01E3" w:rsidRPr="003511B5">
        <w:rPr>
          <w:b/>
          <w:sz w:val="28"/>
          <w:szCs w:val="28"/>
        </w:rPr>
        <w:instrText xml:space="preserve">\a \t \u  \* MERGEFORMAT </w:instrText>
      </w:r>
      <w:r w:rsidR="00CE01E3" w:rsidRPr="003511B5">
        <w:rPr>
          <w:b/>
          <w:sz w:val="28"/>
          <w:szCs w:val="28"/>
        </w:rPr>
        <w:fldChar w:fldCharType="separate"/>
      </w:r>
      <w:r w:rsidR="00CE01E3" w:rsidRPr="003511B5">
        <w:rPr>
          <w:b/>
          <w:sz w:val="28"/>
          <w:szCs w:val="28"/>
        </w:rPr>
        <w:t>KHU BẢN KHO, THỊ TRẤN LỘC BÌNH, HUYỆN</w:t>
      </w:r>
      <w:r w:rsidR="00CF1619" w:rsidRPr="003511B5">
        <w:rPr>
          <w:b/>
          <w:sz w:val="28"/>
          <w:szCs w:val="28"/>
          <w:lang w:val="en-US"/>
        </w:rPr>
        <w:t xml:space="preserve">          </w:t>
      </w:r>
      <w:r w:rsidR="00CE01E3" w:rsidRPr="003511B5">
        <w:rPr>
          <w:b/>
          <w:sz w:val="28"/>
          <w:szCs w:val="28"/>
        </w:rPr>
        <w:t xml:space="preserve"> LỘC BÌNH,</w:t>
      </w:r>
      <w:r w:rsidR="00CF1619" w:rsidRPr="003511B5">
        <w:rPr>
          <w:b/>
          <w:sz w:val="28"/>
          <w:szCs w:val="28"/>
          <w:lang w:val="en-US"/>
        </w:rPr>
        <w:t xml:space="preserve"> </w:t>
      </w:r>
      <w:r w:rsidR="00CE01E3" w:rsidRPr="003511B5">
        <w:rPr>
          <w:b/>
          <w:sz w:val="28"/>
          <w:szCs w:val="28"/>
        </w:rPr>
        <w:t>TỈNH LẠNG SƠN</w:t>
      </w:r>
      <w:r w:rsidR="00CE01E3" w:rsidRPr="003511B5">
        <w:rPr>
          <w:b/>
          <w:sz w:val="28"/>
          <w:szCs w:val="28"/>
        </w:rPr>
        <w:fldChar w:fldCharType="end"/>
      </w:r>
    </w:p>
    <w:p w14:paraId="7B887345" w14:textId="77777777" w:rsidR="00CE01E3" w:rsidRPr="003511B5" w:rsidRDefault="00CE01E3" w:rsidP="00CE01E3">
      <w:pPr>
        <w:pStyle w:val="BodyText"/>
        <w:spacing w:line="288" w:lineRule="auto"/>
        <w:ind w:right="9"/>
        <w:jc w:val="cente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511B5" w:rsidRPr="003511B5" w14:paraId="40D4B9A5" w14:textId="77777777" w:rsidTr="00CE01E3">
        <w:trPr>
          <w:trHeight w:val="2552"/>
        </w:trPr>
        <w:tc>
          <w:tcPr>
            <w:tcW w:w="9061" w:type="dxa"/>
          </w:tcPr>
          <w:p w14:paraId="50535CF5" w14:textId="77777777" w:rsidR="00CE01E3" w:rsidRPr="003511B5" w:rsidRDefault="00CE01E3" w:rsidP="00D53F81">
            <w:pPr>
              <w:widowControl w:val="0"/>
              <w:spacing w:line="288" w:lineRule="auto"/>
              <w:rPr>
                <w:sz w:val="28"/>
                <w:szCs w:val="28"/>
                <w:lang w:val="pt-BR"/>
              </w:rPr>
            </w:pPr>
            <w:bookmarkStart w:id="2" w:name="_Hlk144369868"/>
            <w:bookmarkEnd w:id="1"/>
            <w:r w:rsidRPr="003511B5">
              <w:rPr>
                <w:sz w:val="28"/>
                <w:szCs w:val="28"/>
                <w:lang w:val="pt-BR"/>
              </w:rPr>
              <w:t>Cơ quan phê duyệt:</w:t>
            </w:r>
          </w:p>
          <w:p w14:paraId="29220C94" w14:textId="731F4090" w:rsidR="00CE01E3" w:rsidRPr="003511B5" w:rsidRDefault="00CE01E3" w:rsidP="00D53F81">
            <w:pPr>
              <w:widowControl w:val="0"/>
              <w:spacing w:line="288" w:lineRule="auto"/>
              <w:rPr>
                <w:b/>
                <w:sz w:val="28"/>
                <w:szCs w:val="28"/>
              </w:rPr>
            </w:pPr>
            <w:r w:rsidRPr="003511B5">
              <w:rPr>
                <w:b/>
                <w:sz w:val="28"/>
                <w:szCs w:val="28"/>
              </w:rPr>
              <w:fldChar w:fldCharType="begin"/>
            </w:r>
            <w:r w:rsidRPr="003511B5">
              <w:rPr>
                <w:b/>
                <w:sz w:val="28"/>
                <w:szCs w:val="28"/>
              </w:rPr>
              <w:instrText xml:space="preserve"> LINK </w:instrText>
            </w:r>
            <w:r w:rsidR="00A5075E" w:rsidRPr="003511B5">
              <w:rPr>
                <w:b/>
                <w:sz w:val="28"/>
                <w:szCs w:val="28"/>
              </w:rPr>
              <w:instrText xml:space="preserve">Excel.Sheet.12 "D:\\Dropbox\\Rnd\\05. LOC BINH\\230720_CDC_LOC BINH_DC CUC BO\\EXCEL\\THONG TIN DU AN.xlsx" "thong tin chung!R6C7" </w:instrText>
            </w:r>
            <w:r w:rsidRPr="003511B5">
              <w:rPr>
                <w:b/>
                <w:sz w:val="28"/>
                <w:szCs w:val="28"/>
              </w:rPr>
              <w:instrText xml:space="preserve">\a \t \u  \* MERGEFORMAT </w:instrText>
            </w:r>
            <w:r w:rsidRPr="003511B5">
              <w:rPr>
                <w:b/>
                <w:sz w:val="28"/>
                <w:szCs w:val="28"/>
              </w:rPr>
              <w:fldChar w:fldCharType="separate"/>
            </w:r>
            <w:r w:rsidRPr="003511B5">
              <w:rPr>
                <w:b/>
                <w:sz w:val="28"/>
                <w:szCs w:val="28"/>
              </w:rPr>
              <w:t>ỦY BAN NHÂN DÂN HUYỆN LỘC BÌNH</w:t>
            </w:r>
            <w:r w:rsidRPr="003511B5">
              <w:rPr>
                <w:b/>
                <w:sz w:val="28"/>
                <w:szCs w:val="28"/>
              </w:rPr>
              <w:fldChar w:fldCharType="end"/>
            </w:r>
          </w:p>
          <w:p w14:paraId="1A4960FC" w14:textId="77777777" w:rsidR="00CE01E3" w:rsidRPr="003511B5" w:rsidRDefault="00CE01E3" w:rsidP="00D53F81">
            <w:pPr>
              <w:widowControl w:val="0"/>
              <w:spacing w:line="288" w:lineRule="auto"/>
              <w:rPr>
                <w:sz w:val="28"/>
                <w:szCs w:val="28"/>
              </w:rPr>
            </w:pPr>
          </w:p>
          <w:p w14:paraId="7E348B66" w14:textId="77777777" w:rsidR="00CE01E3" w:rsidRPr="003511B5" w:rsidRDefault="00CE01E3" w:rsidP="00D53F81">
            <w:pPr>
              <w:widowControl w:val="0"/>
              <w:spacing w:line="288" w:lineRule="auto"/>
              <w:rPr>
                <w:sz w:val="28"/>
                <w:szCs w:val="28"/>
                <w:lang w:val="pt-BR"/>
              </w:rPr>
            </w:pPr>
          </w:p>
        </w:tc>
      </w:tr>
      <w:tr w:rsidR="003511B5" w:rsidRPr="003511B5" w14:paraId="3949C53F" w14:textId="77777777" w:rsidTr="00CE01E3">
        <w:trPr>
          <w:trHeight w:val="2763"/>
        </w:trPr>
        <w:tc>
          <w:tcPr>
            <w:tcW w:w="9061" w:type="dxa"/>
          </w:tcPr>
          <w:p w14:paraId="3BE2D6DE" w14:textId="77777777" w:rsidR="00CE01E3" w:rsidRPr="003511B5" w:rsidRDefault="00CE01E3" w:rsidP="00D53F81">
            <w:pPr>
              <w:widowControl w:val="0"/>
              <w:spacing w:line="288" w:lineRule="auto"/>
              <w:rPr>
                <w:sz w:val="28"/>
                <w:szCs w:val="28"/>
                <w:lang w:val="pt-BR"/>
              </w:rPr>
            </w:pPr>
            <w:r w:rsidRPr="003511B5">
              <w:rPr>
                <w:sz w:val="28"/>
                <w:szCs w:val="28"/>
                <w:lang w:val="pt-BR"/>
              </w:rPr>
              <w:t>Cơ quan thẩm định, trình duyệt:</w:t>
            </w:r>
          </w:p>
          <w:p w14:paraId="0859DA05" w14:textId="0CAEA020" w:rsidR="00CE01E3" w:rsidRPr="003511B5" w:rsidRDefault="00CE01E3" w:rsidP="00D53F81">
            <w:pPr>
              <w:widowControl w:val="0"/>
              <w:spacing w:line="288" w:lineRule="auto"/>
              <w:rPr>
                <w:sz w:val="28"/>
                <w:szCs w:val="28"/>
              </w:rPr>
            </w:pPr>
            <w:r w:rsidRPr="003511B5">
              <w:rPr>
                <w:b/>
                <w:bCs/>
                <w:sz w:val="28"/>
                <w:szCs w:val="28"/>
              </w:rPr>
              <w:fldChar w:fldCharType="begin"/>
            </w:r>
            <w:r w:rsidRPr="003511B5">
              <w:rPr>
                <w:b/>
                <w:bCs/>
                <w:sz w:val="28"/>
                <w:szCs w:val="28"/>
                <w:lang w:eastAsia="en-US"/>
              </w:rPr>
              <w:instrText xml:space="preserve"> LINK </w:instrText>
            </w:r>
            <w:r w:rsidR="00A5075E" w:rsidRPr="003511B5">
              <w:rPr>
                <w:b/>
                <w:bCs/>
                <w:sz w:val="28"/>
                <w:szCs w:val="28"/>
                <w:lang w:eastAsia="en-US"/>
              </w:rPr>
              <w:instrText xml:space="preserve">Excel.Sheet.12 "D:\\Dropbox\\Rnd\\05. LOC BINH\\230720_CDC_LOC BINH_DC CUC BO\\EXCEL\\THONG TIN DU AN.xlsx" "thong tin chung!R7C7" </w:instrText>
            </w:r>
            <w:r w:rsidRPr="003511B5">
              <w:rPr>
                <w:b/>
                <w:bCs/>
                <w:sz w:val="28"/>
                <w:szCs w:val="28"/>
                <w:lang w:eastAsia="en-US"/>
              </w:rPr>
              <w:instrText xml:space="preserve">\a \t \u </w:instrText>
            </w:r>
            <w:r w:rsidRPr="003511B5">
              <w:rPr>
                <w:b/>
                <w:bCs/>
                <w:sz w:val="28"/>
                <w:szCs w:val="28"/>
              </w:rPr>
              <w:instrText xml:space="preserve"> \* MERGEFORMAT </w:instrText>
            </w:r>
            <w:r w:rsidRPr="003511B5">
              <w:rPr>
                <w:b/>
                <w:bCs/>
                <w:sz w:val="28"/>
                <w:szCs w:val="28"/>
              </w:rPr>
              <w:fldChar w:fldCharType="separate"/>
            </w:r>
            <w:r w:rsidRPr="003511B5">
              <w:rPr>
                <w:b/>
                <w:bCs/>
                <w:sz w:val="28"/>
                <w:szCs w:val="28"/>
              </w:rPr>
              <w:t>PHÒNG KINH TẾ VÀ HẠ TẦNG HUYỆN LỘC BÌNH</w:t>
            </w:r>
            <w:r w:rsidRPr="003511B5">
              <w:rPr>
                <w:b/>
                <w:bCs/>
                <w:sz w:val="28"/>
                <w:szCs w:val="28"/>
              </w:rPr>
              <w:fldChar w:fldCharType="end"/>
            </w:r>
          </w:p>
          <w:p w14:paraId="2E974114" w14:textId="77777777" w:rsidR="00CE01E3" w:rsidRPr="003511B5" w:rsidRDefault="00CE01E3" w:rsidP="00D53F81">
            <w:pPr>
              <w:widowControl w:val="0"/>
              <w:spacing w:line="288" w:lineRule="auto"/>
              <w:rPr>
                <w:sz w:val="28"/>
                <w:szCs w:val="28"/>
                <w:lang w:val="pt-BR"/>
              </w:rPr>
            </w:pPr>
          </w:p>
          <w:p w14:paraId="5B4320AF" w14:textId="18B338D0" w:rsidR="00CE01E3" w:rsidRPr="003511B5" w:rsidRDefault="00CE01E3" w:rsidP="00D53F81">
            <w:pPr>
              <w:widowControl w:val="0"/>
              <w:spacing w:line="288" w:lineRule="auto"/>
              <w:rPr>
                <w:sz w:val="28"/>
                <w:szCs w:val="28"/>
                <w:lang w:val="pt-BR"/>
              </w:rPr>
            </w:pPr>
          </w:p>
        </w:tc>
      </w:tr>
      <w:tr w:rsidR="003511B5" w:rsidRPr="003511B5" w14:paraId="25A8CFF4" w14:textId="77777777" w:rsidTr="00CE01E3">
        <w:trPr>
          <w:trHeight w:val="2845"/>
        </w:trPr>
        <w:tc>
          <w:tcPr>
            <w:tcW w:w="9061" w:type="dxa"/>
          </w:tcPr>
          <w:p w14:paraId="5E20DC66" w14:textId="77777777" w:rsidR="00CE01E3" w:rsidRPr="003511B5" w:rsidRDefault="00CE01E3" w:rsidP="00D53F81">
            <w:pPr>
              <w:widowControl w:val="0"/>
              <w:spacing w:line="288" w:lineRule="auto"/>
              <w:rPr>
                <w:sz w:val="28"/>
                <w:szCs w:val="28"/>
                <w:lang w:val="pt-BR"/>
              </w:rPr>
            </w:pPr>
            <w:r w:rsidRPr="003511B5">
              <w:rPr>
                <w:sz w:val="28"/>
                <w:szCs w:val="28"/>
                <w:lang w:val="pt-BR"/>
              </w:rPr>
              <w:t>Cơ quan tổ chức lập quy hoạch:</w:t>
            </w:r>
          </w:p>
          <w:p w14:paraId="2DB41F14" w14:textId="559836C3" w:rsidR="00CE01E3" w:rsidRPr="003511B5" w:rsidRDefault="00CE01E3" w:rsidP="00D53F81">
            <w:pPr>
              <w:rPr>
                <w:b/>
                <w:bCs/>
                <w:sz w:val="28"/>
                <w:szCs w:val="28"/>
              </w:rPr>
            </w:pPr>
            <w:r w:rsidRPr="003511B5">
              <w:rPr>
                <w:b/>
                <w:bCs/>
                <w:sz w:val="28"/>
                <w:szCs w:val="28"/>
              </w:rPr>
              <w:fldChar w:fldCharType="begin"/>
            </w:r>
            <w:r w:rsidRPr="003511B5">
              <w:rPr>
                <w:b/>
                <w:bCs/>
                <w:sz w:val="28"/>
                <w:szCs w:val="28"/>
              </w:rPr>
              <w:instrText xml:space="preserve"> LINK </w:instrText>
            </w:r>
            <w:r w:rsidR="00A5075E" w:rsidRPr="003511B5">
              <w:rPr>
                <w:b/>
                <w:bCs/>
                <w:sz w:val="28"/>
                <w:szCs w:val="28"/>
              </w:rPr>
              <w:instrText xml:space="preserve">Excel.Sheet.12 "D:\\Dropbox\\Rnd\\05. LOC BINH\\230720_CDC_LOC BINH_DC CUC BO\\EXCEL\\THONG TIN DU AN.xlsx" "thong tin chung!R8C7" </w:instrText>
            </w:r>
            <w:r w:rsidRPr="003511B5">
              <w:rPr>
                <w:b/>
                <w:bCs/>
                <w:sz w:val="28"/>
                <w:szCs w:val="28"/>
              </w:rPr>
              <w:instrText xml:space="preserve">\a \t \u  \* MERGEFORMAT </w:instrText>
            </w:r>
            <w:r w:rsidRPr="003511B5">
              <w:rPr>
                <w:b/>
                <w:bCs/>
                <w:sz w:val="28"/>
                <w:szCs w:val="28"/>
              </w:rPr>
              <w:fldChar w:fldCharType="separate"/>
            </w:r>
            <w:r w:rsidRPr="003511B5">
              <w:rPr>
                <w:b/>
                <w:bCs/>
                <w:sz w:val="28"/>
                <w:szCs w:val="28"/>
              </w:rPr>
              <w:t>ỦY BAN NHÂN DÂN HUYỆN LỘC BÌNH</w:t>
            </w:r>
            <w:r w:rsidRPr="003511B5">
              <w:rPr>
                <w:b/>
                <w:bCs/>
                <w:sz w:val="28"/>
                <w:szCs w:val="28"/>
              </w:rPr>
              <w:fldChar w:fldCharType="end"/>
            </w:r>
          </w:p>
          <w:p w14:paraId="72191CED" w14:textId="77777777" w:rsidR="00CE01E3" w:rsidRPr="003511B5" w:rsidRDefault="00CE01E3" w:rsidP="00D53F81">
            <w:pPr>
              <w:widowControl w:val="0"/>
              <w:spacing w:line="288" w:lineRule="auto"/>
              <w:rPr>
                <w:sz w:val="28"/>
                <w:szCs w:val="28"/>
                <w:lang w:val="pt-BR"/>
              </w:rPr>
            </w:pPr>
          </w:p>
          <w:p w14:paraId="4877A80F" w14:textId="77777777" w:rsidR="00CE01E3" w:rsidRPr="003511B5" w:rsidRDefault="00CE01E3" w:rsidP="00D53F81">
            <w:pPr>
              <w:widowControl w:val="0"/>
              <w:spacing w:line="288" w:lineRule="auto"/>
              <w:rPr>
                <w:sz w:val="28"/>
                <w:szCs w:val="28"/>
                <w:lang w:val="pt-BR"/>
              </w:rPr>
            </w:pPr>
          </w:p>
          <w:p w14:paraId="0449FE2E" w14:textId="77777777" w:rsidR="00CE01E3" w:rsidRPr="003511B5" w:rsidRDefault="00CE01E3" w:rsidP="00D53F81">
            <w:pPr>
              <w:widowControl w:val="0"/>
              <w:spacing w:line="288" w:lineRule="auto"/>
              <w:rPr>
                <w:sz w:val="28"/>
                <w:szCs w:val="28"/>
                <w:lang w:val="pt-BR"/>
              </w:rPr>
            </w:pPr>
          </w:p>
        </w:tc>
      </w:tr>
      <w:tr w:rsidR="00CE01E3" w:rsidRPr="003511B5" w14:paraId="230271F8" w14:textId="77777777" w:rsidTr="00D53F81">
        <w:trPr>
          <w:trHeight w:val="2691"/>
        </w:trPr>
        <w:tc>
          <w:tcPr>
            <w:tcW w:w="9061" w:type="dxa"/>
          </w:tcPr>
          <w:p w14:paraId="583E81AE" w14:textId="77777777" w:rsidR="00CE01E3" w:rsidRPr="003511B5" w:rsidRDefault="00CE01E3" w:rsidP="00D53F81">
            <w:pPr>
              <w:widowControl w:val="0"/>
              <w:spacing w:line="288" w:lineRule="auto"/>
              <w:rPr>
                <w:sz w:val="28"/>
                <w:szCs w:val="28"/>
                <w:lang w:val="pt-BR"/>
              </w:rPr>
            </w:pPr>
            <w:r w:rsidRPr="003511B5">
              <w:rPr>
                <w:sz w:val="28"/>
                <w:szCs w:val="28"/>
                <w:lang w:val="pt-BR"/>
              </w:rPr>
              <w:t>Đơn vị tư vấn lập điều chỉnh cục bộ quy hoạch:</w:t>
            </w:r>
          </w:p>
          <w:p w14:paraId="7101D955" w14:textId="77777777" w:rsidR="00CE01E3" w:rsidRPr="003511B5" w:rsidRDefault="00CE01E3" w:rsidP="00D53F81">
            <w:pPr>
              <w:widowControl w:val="0"/>
              <w:spacing w:line="288" w:lineRule="auto"/>
              <w:rPr>
                <w:b/>
                <w:sz w:val="28"/>
                <w:szCs w:val="28"/>
                <w:lang w:val="pt-BR"/>
              </w:rPr>
            </w:pPr>
            <w:r w:rsidRPr="003511B5">
              <w:rPr>
                <w:b/>
                <w:sz w:val="28"/>
                <w:szCs w:val="28"/>
                <w:lang w:val="pt-BR"/>
              </w:rPr>
              <w:t>CÔNG TY CỔ PHẦN R&amp;D QUY HOẠCH</w:t>
            </w:r>
          </w:p>
          <w:p w14:paraId="6EFB8C02" w14:textId="77777777" w:rsidR="00CE01E3" w:rsidRPr="003511B5" w:rsidRDefault="00CE01E3" w:rsidP="00D53F81">
            <w:pPr>
              <w:widowControl w:val="0"/>
              <w:spacing w:line="288" w:lineRule="auto"/>
              <w:rPr>
                <w:sz w:val="28"/>
                <w:szCs w:val="28"/>
                <w:lang w:val="pt-BR"/>
              </w:rPr>
            </w:pPr>
          </w:p>
          <w:p w14:paraId="43372BED" w14:textId="77777777" w:rsidR="00CE01E3" w:rsidRPr="003511B5" w:rsidRDefault="00CE01E3" w:rsidP="00D53F81">
            <w:pPr>
              <w:widowControl w:val="0"/>
              <w:spacing w:line="288" w:lineRule="auto"/>
              <w:rPr>
                <w:sz w:val="28"/>
                <w:szCs w:val="28"/>
                <w:lang w:val="pt-BR"/>
              </w:rPr>
            </w:pPr>
          </w:p>
          <w:p w14:paraId="369CFF09" w14:textId="77777777" w:rsidR="00CE01E3" w:rsidRPr="003511B5" w:rsidRDefault="00CE01E3" w:rsidP="00D53F81">
            <w:pPr>
              <w:widowControl w:val="0"/>
              <w:spacing w:line="288" w:lineRule="auto"/>
              <w:rPr>
                <w:sz w:val="28"/>
                <w:szCs w:val="28"/>
                <w:lang w:val="pt-BR"/>
              </w:rPr>
            </w:pPr>
          </w:p>
          <w:p w14:paraId="3FF0D13D" w14:textId="77777777" w:rsidR="00CE01E3" w:rsidRPr="003511B5" w:rsidRDefault="00CE01E3" w:rsidP="00D53F81">
            <w:pPr>
              <w:widowControl w:val="0"/>
              <w:spacing w:line="288" w:lineRule="auto"/>
              <w:rPr>
                <w:sz w:val="28"/>
                <w:szCs w:val="28"/>
                <w:lang w:val="pt-BR"/>
              </w:rPr>
            </w:pPr>
          </w:p>
          <w:p w14:paraId="1497EA41" w14:textId="77777777" w:rsidR="00CE01E3" w:rsidRPr="003511B5" w:rsidRDefault="00CE01E3" w:rsidP="00D53F81">
            <w:pPr>
              <w:widowControl w:val="0"/>
              <w:spacing w:line="288" w:lineRule="auto"/>
              <w:rPr>
                <w:sz w:val="28"/>
                <w:szCs w:val="28"/>
                <w:lang w:val="pt-BR"/>
              </w:rPr>
            </w:pPr>
          </w:p>
        </w:tc>
      </w:tr>
      <w:bookmarkEnd w:id="2"/>
    </w:tbl>
    <w:p w14:paraId="7052E4E7" w14:textId="77777777" w:rsidR="00526115" w:rsidRPr="003511B5" w:rsidRDefault="00526115" w:rsidP="002D7704">
      <w:pPr>
        <w:ind w:left="731"/>
        <w:jc w:val="center"/>
        <w:rPr>
          <w:i/>
          <w:sz w:val="28"/>
          <w:szCs w:val="28"/>
        </w:rPr>
      </w:pPr>
    </w:p>
    <w:p w14:paraId="0CCD04EC" w14:textId="77777777" w:rsidR="00CF1619" w:rsidRPr="003511B5" w:rsidRDefault="00CF1619" w:rsidP="002A1B21">
      <w:pPr>
        <w:widowControl w:val="0"/>
        <w:ind w:hanging="11"/>
        <w:jc w:val="center"/>
        <w:rPr>
          <w:b/>
          <w:bCs/>
          <w:sz w:val="28"/>
          <w:szCs w:val="28"/>
          <w:lang w:val="es-CL"/>
        </w:rPr>
      </w:pPr>
    </w:p>
    <w:p w14:paraId="7E90CE75" w14:textId="67192C26" w:rsidR="005A443A" w:rsidRPr="003511B5" w:rsidRDefault="005A443A" w:rsidP="002A1B21">
      <w:pPr>
        <w:widowControl w:val="0"/>
        <w:ind w:hanging="11"/>
        <w:jc w:val="center"/>
        <w:rPr>
          <w:b/>
          <w:bCs/>
          <w:sz w:val="28"/>
          <w:szCs w:val="28"/>
          <w:lang w:val="es-CL"/>
        </w:rPr>
      </w:pPr>
      <w:r w:rsidRPr="003511B5">
        <w:rPr>
          <w:b/>
          <w:bCs/>
          <w:sz w:val="28"/>
          <w:szCs w:val="28"/>
          <w:lang w:val="es-CL"/>
        </w:rPr>
        <w:lastRenderedPageBreak/>
        <w:t>QUY ĐỊNH QUẢN LÝ</w:t>
      </w:r>
      <w:r w:rsidR="00634246" w:rsidRPr="003511B5">
        <w:rPr>
          <w:b/>
          <w:bCs/>
          <w:sz w:val="28"/>
          <w:szCs w:val="28"/>
          <w:lang w:val="es-CL"/>
        </w:rPr>
        <w:t xml:space="preserve"> BAN HÀNH KÈM</w:t>
      </w:r>
      <w:r w:rsidRPr="003511B5">
        <w:rPr>
          <w:b/>
          <w:bCs/>
          <w:sz w:val="28"/>
          <w:szCs w:val="28"/>
          <w:lang w:val="es-CL"/>
        </w:rPr>
        <w:t xml:space="preserve"> THEO ĐỒ ÁN</w:t>
      </w:r>
    </w:p>
    <w:p w14:paraId="5B2A5347" w14:textId="77777777" w:rsidR="008403CA" w:rsidRPr="003511B5" w:rsidRDefault="00E02781" w:rsidP="002A1B21">
      <w:pPr>
        <w:jc w:val="center"/>
        <w:rPr>
          <w:b/>
          <w:sz w:val="28"/>
          <w:szCs w:val="28"/>
        </w:rPr>
      </w:pPr>
      <w:r w:rsidRPr="003511B5">
        <w:rPr>
          <w:b/>
          <w:sz w:val="28"/>
          <w:szCs w:val="28"/>
        </w:rPr>
        <w:fldChar w:fldCharType="begin"/>
      </w:r>
      <w:r w:rsidRPr="003511B5">
        <w:rPr>
          <w:b/>
          <w:sz w:val="28"/>
          <w:szCs w:val="28"/>
        </w:rPr>
        <w:instrText xml:space="preserve"> LINK </w:instrText>
      </w:r>
      <w:r w:rsidR="00A5075E" w:rsidRPr="003511B5">
        <w:rPr>
          <w:b/>
          <w:sz w:val="28"/>
          <w:szCs w:val="28"/>
        </w:rPr>
        <w:instrText xml:space="preserve">Excel.Sheet.12 "D:\\Dropbox\\Rnd\\05. LOC BINH\\230720_CDC_LOC BINH_DC CUC BO\\EXCEL\\THONG TIN DU AN.xlsx" "thong tin chung!R3C2" </w:instrText>
      </w:r>
      <w:r w:rsidRPr="003511B5">
        <w:rPr>
          <w:b/>
          <w:sz w:val="28"/>
          <w:szCs w:val="28"/>
        </w:rPr>
        <w:instrText xml:space="preserve">\a \t \u  \* MERGEFORMAT </w:instrText>
      </w:r>
      <w:r w:rsidRPr="003511B5">
        <w:rPr>
          <w:b/>
          <w:sz w:val="28"/>
          <w:szCs w:val="28"/>
        </w:rPr>
        <w:fldChar w:fldCharType="separate"/>
      </w:r>
      <w:r w:rsidRPr="003511B5">
        <w:rPr>
          <w:b/>
          <w:sz w:val="28"/>
          <w:szCs w:val="28"/>
        </w:rPr>
        <w:t xml:space="preserve">ĐIỀU CHỈNH CỤC BỘ QUY HOẠCH CHI TIẾT XÂY DỰNG TỶ LỆ 1/500 KHU ĐÔ THỊ SINH THÁI VEN SÔNG KỲ CÙNG, THỊ TRẤN </w:t>
      </w:r>
    </w:p>
    <w:p w14:paraId="30D6E847" w14:textId="77777777" w:rsidR="000D764B" w:rsidRDefault="00E02781" w:rsidP="000D764B">
      <w:pPr>
        <w:jc w:val="center"/>
        <w:rPr>
          <w:b/>
          <w:bCs/>
          <w:sz w:val="28"/>
          <w:szCs w:val="28"/>
          <w:lang w:val="pt-BR"/>
        </w:rPr>
      </w:pPr>
      <w:r w:rsidRPr="003511B5">
        <w:rPr>
          <w:b/>
          <w:sz w:val="28"/>
          <w:szCs w:val="28"/>
        </w:rPr>
        <w:t>LỘC BÌNH, HUYỆN LỘC BÌNH, TỈNH LẠNG SƠN</w:t>
      </w:r>
      <w:r w:rsidRPr="003511B5">
        <w:rPr>
          <w:b/>
          <w:sz w:val="28"/>
          <w:szCs w:val="28"/>
        </w:rPr>
        <w:fldChar w:fldCharType="end"/>
      </w:r>
      <w:r w:rsidRPr="003511B5">
        <w:rPr>
          <w:b/>
          <w:sz w:val="28"/>
          <w:szCs w:val="28"/>
        </w:rPr>
        <w:t xml:space="preserve"> </w:t>
      </w:r>
    </w:p>
    <w:p w14:paraId="739A434C" w14:textId="0082B142" w:rsidR="00E25B68" w:rsidRPr="000D764B" w:rsidRDefault="00E25B68" w:rsidP="000D764B">
      <w:pPr>
        <w:jc w:val="center"/>
        <w:rPr>
          <w:b/>
          <w:bCs/>
          <w:sz w:val="28"/>
          <w:szCs w:val="28"/>
          <w:lang w:val="pt-BR"/>
        </w:rPr>
      </w:pPr>
      <w:r w:rsidRPr="000D764B">
        <w:rPr>
          <w:i/>
          <w:lang w:val="es-CL"/>
        </w:rPr>
        <w:t xml:space="preserve">(Ban hành kèm theo Quyết định số </w:t>
      </w:r>
      <w:r w:rsidR="00C81A00" w:rsidRPr="000D764B">
        <w:rPr>
          <w:i/>
          <w:lang w:val="es-CL"/>
        </w:rPr>
        <w:t>…</w:t>
      </w:r>
      <w:r w:rsidRPr="000D764B">
        <w:rPr>
          <w:i/>
          <w:lang w:val="es-CL"/>
        </w:rPr>
        <w:t xml:space="preserve">/QĐ-UBND ngày </w:t>
      </w:r>
      <w:r w:rsidR="00C81A00" w:rsidRPr="000D764B">
        <w:rPr>
          <w:i/>
          <w:lang w:val="es-CL"/>
        </w:rPr>
        <w:t>….</w:t>
      </w:r>
      <w:r w:rsidRPr="000D764B">
        <w:rPr>
          <w:i/>
          <w:lang w:val="es-CL"/>
        </w:rPr>
        <w:t>/</w:t>
      </w:r>
      <w:r w:rsidR="00CF1619" w:rsidRPr="000D764B">
        <w:rPr>
          <w:i/>
          <w:lang w:val="es-CL"/>
        </w:rPr>
        <w:t>01</w:t>
      </w:r>
      <w:r w:rsidRPr="000D764B">
        <w:rPr>
          <w:i/>
          <w:lang w:val="es-CL"/>
        </w:rPr>
        <w:t>/202</w:t>
      </w:r>
      <w:r w:rsidR="00CF1619" w:rsidRPr="000D764B">
        <w:rPr>
          <w:i/>
          <w:lang w:val="es-CL"/>
        </w:rPr>
        <w:t>4</w:t>
      </w:r>
      <w:r w:rsidRPr="000D764B">
        <w:rPr>
          <w:i/>
          <w:lang w:val="es-CL"/>
        </w:rPr>
        <w:t xml:space="preserve"> của </w:t>
      </w:r>
      <w:r w:rsidR="000D764B">
        <w:rPr>
          <w:i/>
          <w:lang w:val="es-CL"/>
        </w:rPr>
        <w:t>UBND</w:t>
      </w:r>
      <w:r w:rsidRPr="000D764B">
        <w:rPr>
          <w:i/>
          <w:lang w:val="es-CL"/>
        </w:rPr>
        <w:t xml:space="preserve"> huyện Lộc Bình)</w:t>
      </w:r>
    </w:p>
    <w:p w14:paraId="371E8600" w14:textId="77777777" w:rsidR="00E25B68" w:rsidRPr="003511B5" w:rsidRDefault="00E25B68" w:rsidP="0048309C">
      <w:pPr>
        <w:spacing w:before="120" w:after="120"/>
        <w:ind w:firstLine="720"/>
        <w:jc w:val="both"/>
        <w:rPr>
          <w:b/>
          <w:bCs/>
          <w:sz w:val="28"/>
          <w:szCs w:val="28"/>
          <w:lang w:val="es-CL"/>
        </w:rPr>
      </w:pPr>
    </w:p>
    <w:p w14:paraId="29077230" w14:textId="1F2BAC95" w:rsidR="00E25B68" w:rsidRPr="003511B5" w:rsidRDefault="00E25B68" w:rsidP="00E25B68">
      <w:pPr>
        <w:keepNext/>
        <w:jc w:val="center"/>
        <w:outlineLvl w:val="1"/>
        <w:rPr>
          <w:b/>
          <w:bCs/>
          <w:sz w:val="28"/>
          <w:szCs w:val="28"/>
          <w:lang w:val="es-CL"/>
        </w:rPr>
      </w:pPr>
      <w:r w:rsidRPr="003511B5">
        <w:rPr>
          <w:b/>
          <w:bCs/>
          <w:sz w:val="28"/>
          <w:szCs w:val="28"/>
          <w:lang w:val="es-CL"/>
        </w:rPr>
        <w:t>P</w:t>
      </w:r>
      <w:r w:rsidR="000D764B">
        <w:rPr>
          <w:b/>
          <w:bCs/>
          <w:sz w:val="28"/>
          <w:szCs w:val="28"/>
          <w:lang w:val="es-CL"/>
        </w:rPr>
        <w:t>hần</w:t>
      </w:r>
      <w:r w:rsidRPr="003511B5">
        <w:rPr>
          <w:b/>
          <w:bCs/>
          <w:sz w:val="28"/>
          <w:szCs w:val="28"/>
          <w:lang w:val="es-CL"/>
        </w:rPr>
        <w:t xml:space="preserve"> I</w:t>
      </w:r>
    </w:p>
    <w:p w14:paraId="1DB467CB" w14:textId="3C1B056D" w:rsidR="00E25B68" w:rsidRPr="003511B5" w:rsidRDefault="000D764B" w:rsidP="00E25B68">
      <w:pPr>
        <w:jc w:val="center"/>
        <w:rPr>
          <w:b/>
          <w:bCs/>
          <w:sz w:val="28"/>
          <w:szCs w:val="28"/>
          <w:lang w:val="es-CL"/>
        </w:rPr>
      </w:pPr>
      <w:r>
        <w:rPr>
          <w:b/>
          <w:bCs/>
          <w:sz w:val="28"/>
          <w:szCs w:val="28"/>
          <w:lang w:val="es-CL"/>
        </w:rPr>
        <w:t>QUY ĐỊNH CHUNG</w:t>
      </w:r>
    </w:p>
    <w:p w14:paraId="4D90BCE0" w14:textId="77777777" w:rsidR="002A1B21" w:rsidRPr="003511B5" w:rsidRDefault="002A1B21" w:rsidP="0048309C">
      <w:pPr>
        <w:spacing w:before="120" w:after="120"/>
        <w:ind w:firstLine="720"/>
        <w:jc w:val="both"/>
        <w:rPr>
          <w:b/>
          <w:bCs/>
          <w:sz w:val="28"/>
          <w:szCs w:val="28"/>
          <w:lang w:val="es-CL"/>
        </w:rPr>
      </w:pPr>
    </w:p>
    <w:p w14:paraId="0DC38E84" w14:textId="6BEA6C2A" w:rsidR="0025534F" w:rsidRPr="003511B5" w:rsidRDefault="0025534F" w:rsidP="009E32F8">
      <w:pPr>
        <w:pStyle w:val="Heading2"/>
      </w:pPr>
      <w:r w:rsidRPr="003511B5">
        <w:t>Điều 1</w:t>
      </w:r>
      <w:r w:rsidR="000D764B">
        <w:t>.</w:t>
      </w:r>
      <w:r w:rsidRPr="003511B5">
        <w:t xml:space="preserve"> Đối tượng, phạm vi của quy định </w:t>
      </w:r>
    </w:p>
    <w:p w14:paraId="6B1BDD25" w14:textId="16613FF0" w:rsidR="0025534F" w:rsidRPr="003511B5" w:rsidRDefault="00A15C9A" w:rsidP="003511B5">
      <w:pPr>
        <w:spacing w:before="120"/>
        <w:ind w:firstLine="720"/>
        <w:jc w:val="both"/>
        <w:rPr>
          <w:color w:val="FF0000"/>
          <w:sz w:val="28"/>
          <w:szCs w:val="28"/>
          <w:lang w:val="es-CL"/>
        </w:rPr>
      </w:pPr>
      <w:r w:rsidRPr="003511B5">
        <w:rPr>
          <w:bCs/>
          <w:color w:val="FF0000"/>
          <w:sz w:val="28"/>
          <w:szCs w:val="28"/>
          <w:lang w:val="es-CL"/>
        </w:rPr>
        <w:t xml:space="preserve">- </w:t>
      </w:r>
      <w:r w:rsidR="0025534F" w:rsidRPr="003511B5">
        <w:rPr>
          <w:bCs/>
          <w:color w:val="FF0000"/>
          <w:sz w:val="28"/>
          <w:szCs w:val="28"/>
          <w:lang w:val="es-CL"/>
        </w:rPr>
        <w:t xml:space="preserve">Quy định này nhằm quản lý việc thực hiện đồ án </w:t>
      </w:r>
      <w:r w:rsidR="00E02781" w:rsidRPr="003511B5">
        <w:rPr>
          <w:bCs/>
          <w:color w:val="FF0000"/>
          <w:sz w:val="28"/>
          <w:szCs w:val="28"/>
          <w:lang w:val="es-CL"/>
        </w:rPr>
        <w:fldChar w:fldCharType="begin"/>
      </w:r>
      <w:r w:rsidR="00E02781" w:rsidRPr="003511B5">
        <w:rPr>
          <w:bCs/>
          <w:color w:val="FF0000"/>
          <w:sz w:val="28"/>
          <w:szCs w:val="28"/>
          <w:lang w:val="es-CL"/>
        </w:rPr>
        <w:instrText xml:space="preserve"> LINK </w:instrText>
      </w:r>
      <w:r w:rsidR="00A5075E" w:rsidRPr="003511B5">
        <w:rPr>
          <w:bCs/>
          <w:color w:val="FF0000"/>
          <w:sz w:val="28"/>
          <w:szCs w:val="28"/>
          <w:lang w:val="es-CL"/>
        </w:rPr>
        <w:instrText xml:space="preserve">Excel.Sheet.12 "D:\\Dropbox\\Rnd\\05. LOC BINH\\230720_CDC_LOC BINH_DC CUC BO\\EXCEL\\THONG TIN DU AN.xlsx" "thong tin chung!R1C2" </w:instrText>
      </w:r>
      <w:r w:rsidR="00E02781" w:rsidRPr="003511B5">
        <w:rPr>
          <w:bCs/>
          <w:color w:val="FF0000"/>
          <w:sz w:val="28"/>
          <w:szCs w:val="28"/>
          <w:lang w:val="es-CL"/>
        </w:rPr>
        <w:instrText xml:space="preserve">\a \t \u  \* MERGEFORMAT </w:instrText>
      </w:r>
      <w:r w:rsidR="00E02781" w:rsidRPr="003511B5">
        <w:rPr>
          <w:bCs/>
          <w:color w:val="FF0000"/>
          <w:sz w:val="28"/>
          <w:szCs w:val="28"/>
          <w:lang w:val="es-CL"/>
        </w:rPr>
        <w:fldChar w:fldCharType="separate"/>
      </w:r>
      <w:r w:rsidR="00E02781" w:rsidRPr="003511B5">
        <w:rPr>
          <w:bCs/>
          <w:color w:val="FF0000"/>
          <w:sz w:val="28"/>
          <w:szCs w:val="28"/>
          <w:lang w:val="es-CL"/>
        </w:rPr>
        <w:t>Điều chỉnh cục bộ Quy hoạch chi tiết xây dựng tỷ lệ 1/500 Khu đô thị sinh thái ven sông Kỳ Cùng, thị trấn Lộc Bình, huyện Lộc Bình, tỉnh Lạng Sơn</w:t>
      </w:r>
      <w:r w:rsidR="00E02781" w:rsidRPr="003511B5">
        <w:rPr>
          <w:bCs/>
          <w:color w:val="FF0000"/>
          <w:sz w:val="28"/>
          <w:szCs w:val="28"/>
          <w:lang w:val="es-CL"/>
        </w:rPr>
        <w:fldChar w:fldCharType="end"/>
      </w:r>
      <w:r w:rsidR="00E02781" w:rsidRPr="003511B5">
        <w:rPr>
          <w:bCs/>
          <w:color w:val="FF0000"/>
          <w:sz w:val="28"/>
          <w:szCs w:val="28"/>
          <w:lang w:val="es-CL"/>
        </w:rPr>
        <w:t xml:space="preserve"> </w:t>
      </w:r>
      <w:r w:rsidR="0025534F" w:rsidRPr="003511B5">
        <w:rPr>
          <w:bCs/>
          <w:color w:val="FF0000"/>
          <w:sz w:val="28"/>
          <w:szCs w:val="28"/>
          <w:lang w:val="es-CL"/>
        </w:rPr>
        <w:t xml:space="preserve">đã được phê duyệt theo </w:t>
      </w:r>
      <w:r w:rsidR="0025534F" w:rsidRPr="003511B5">
        <w:rPr>
          <w:color w:val="FF0000"/>
          <w:sz w:val="28"/>
          <w:szCs w:val="28"/>
          <w:lang w:val="es-CL"/>
        </w:rPr>
        <w:t xml:space="preserve">Quyết định số </w:t>
      </w:r>
      <w:r w:rsidR="00C81A00" w:rsidRPr="003511B5">
        <w:rPr>
          <w:color w:val="FF0000"/>
          <w:sz w:val="28"/>
          <w:szCs w:val="28"/>
          <w:lang w:val="es-CL"/>
        </w:rPr>
        <w:t>…….</w:t>
      </w:r>
      <w:r w:rsidR="0025534F" w:rsidRPr="003511B5">
        <w:rPr>
          <w:color w:val="FF0000"/>
          <w:sz w:val="28"/>
          <w:szCs w:val="28"/>
          <w:lang w:val="es-CL"/>
        </w:rPr>
        <w:t xml:space="preserve">/QĐ-UBND, ngày </w:t>
      </w:r>
      <w:r w:rsidR="00C81A00" w:rsidRPr="003511B5">
        <w:rPr>
          <w:color w:val="FF0000"/>
          <w:sz w:val="28"/>
          <w:szCs w:val="28"/>
          <w:lang w:val="es-CL"/>
        </w:rPr>
        <w:t>…..</w:t>
      </w:r>
      <w:r w:rsidR="0025534F" w:rsidRPr="003511B5">
        <w:rPr>
          <w:color w:val="FF0000"/>
          <w:sz w:val="28"/>
          <w:szCs w:val="28"/>
          <w:lang w:val="es-CL"/>
        </w:rPr>
        <w:t>/</w:t>
      </w:r>
      <w:r w:rsidR="00CF1619" w:rsidRPr="003511B5">
        <w:rPr>
          <w:color w:val="FF0000"/>
          <w:sz w:val="28"/>
          <w:szCs w:val="28"/>
          <w:lang w:val="es-CL"/>
        </w:rPr>
        <w:t>01</w:t>
      </w:r>
      <w:r w:rsidR="0025534F" w:rsidRPr="003511B5">
        <w:rPr>
          <w:color w:val="FF0000"/>
          <w:sz w:val="28"/>
          <w:szCs w:val="28"/>
          <w:lang w:val="es-CL"/>
        </w:rPr>
        <w:t>/202</w:t>
      </w:r>
      <w:r w:rsidR="00CF1619" w:rsidRPr="003511B5">
        <w:rPr>
          <w:color w:val="FF0000"/>
          <w:sz w:val="28"/>
          <w:szCs w:val="28"/>
          <w:lang w:val="es-CL"/>
        </w:rPr>
        <w:t>4</w:t>
      </w:r>
      <w:r w:rsidR="0025534F" w:rsidRPr="003511B5">
        <w:rPr>
          <w:color w:val="FF0000"/>
          <w:sz w:val="28"/>
          <w:szCs w:val="28"/>
          <w:lang w:val="es-CL"/>
        </w:rPr>
        <w:t xml:space="preserve"> </w:t>
      </w:r>
      <w:r w:rsidR="0025534F" w:rsidRPr="003511B5">
        <w:rPr>
          <w:bCs/>
          <w:color w:val="FF0000"/>
          <w:sz w:val="28"/>
          <w:szCs w:val="28"/>
          <w:lang w:val="es-CL"/>
        </w:rPr>
        <w:t xml:space="preserve">của </w:t>
      </w:r>
      <w:r w:rsidR="00E02781" w:rsidRPr="003511B5">
        <w:rPr>
          <w:bCs/>
          <w:color w:val="FF0000"/>
          <w:sz w:val="28"/>
          <w:szCs w:val="28"/>
          <w:lang w:val="es-CL"/>
        </w:rPr>
        <w:fldChar w:fldCharType="begin"/>
      </w:r>
      <w:r w:rsidR="00E02781" w:rsidRPr="003511B5">
        <w:rPr>
          <w:bCs/>
          <w:color w:val="FF0000"/>
          <w:sz w:val="28"/>
          <w:szCs w:val="28"/>
          <w:lang w:val="es-CL"/>
        </w:rPr>
        <w:instrText xml:space="preserve"> LINK </w:instrText>
      </w:r>
      <w:r w:rsidR="00A5075E" w:rsidRPr="003511B5">
        <w:rPr>
          <w:bCs/>
          <w:color w:val="FF0000"/>
          <w:sz w:val="28"/>
          <w:szCs w:val="28"/>
          <w:lang w:val="es-CL"/>
        </w:rPr>
        <w:instrText xml:space="preserve">Excel.Sheet.12 "D:\\Dropbox\\Rnd\\05. LOC BINH\\230720_CDC_LOC BINH_DC CUC BO\\EXCEL\\THONG TIN DU AN.xlsx" "thong tin chung!R6C2" </w:instrText>
      </w:r>
      <w:r w:rsidR="00E02781" w:rsidRPr="003511B5">
        <w:rPr>
          <w:bCs/>
          <w:color w:val="FF0000"/>
          <w:sz w:val="28"/>
          <w:szCs w:val="28"/>
          <w:lang w:val="es-CL"/>
        </w:rPr>
        <w:instrText xml:space="preserve">\a \t \u  \* MERGEFORMAT </w:instrText>
      </w:r>
      <w:r w:rsidR="00E02781" w:rsidRPr="003511B5">
        <w:rPr>
          <w:bCs/>
          <w:color w:val="FF0000"/>
          <w:sz w:val="28"/>
          <w:szCs w:val="28"/>
          <w:lang w:val="es-CL"/>
        </w:rPr>
        <w:fldChar w:fldCharType="separate"/>
      </w:r>
      <w:r w:rsidR="00E02781" w:rsidRPr="003511B5">
        <w:rPr>
          <w:bCs/>
          <w:color w:val="FF0000"/>
          <w:sz w:val="28"/>
          <w:szCs w:val="28"/>
          <w:lang w:val="es-CL"/>
        </w:rPr>
        <w:t>Ủy ban nhân dân huyện Lộc Bình</w:t>
      </w:r>
      <w:r w:rsidR="00E02781" w:rsidRPr="003511B5">
        <w:rPr>
          <w:bCs/>
          <w:color w:val="FF0000"/>
          <w:sz w:val="28"/>
          <w:szCs w:val="28"/>
          <w:lang w:val="es-CL"/>
        </w:rPr>
        <w:fldChar w:fldCharType="end"/>
      </w:r>
      <w:r w:rsidR="0025534F" w:rsidRPr="003511B5">
        <w:rPr>
          <w:bCs/>
          <w:color w:val="FF0000"/>
          <w:sz w:val="28"/>
          <w:szCs w:val="28"/>
          <w:lang w:val="es-CL"/>
        </w:rPr>
        <w:t>.</w:t>
      </w:r>
    </w:p>
    <w:p w14:paraId="6D98C6B8" w14:textId="7E78AA5E" w:rsidR="00E25B68" w:rsidRPr="003511B5" w:rsidRDefault="00E02B97" w:rsidP="003511B5">
      <w:pPr>
        <w:spacing w:before="120"/>
        <w:ind w:firstLine="720"/>
        <w:jc w:val="both"/>
        <w:rPr>
          <w:color w:val="FF0000"/>
          <w:sz w:val="28"/>
          <w:szCs w:val="28"/>
          <w:lang w:val="es-CL"/>
        </w:rPr>
      </w:pPr>
      <w:r w:rsidRPr="003511B5">
        <w:rPr>
          <w:color w:val="FF0000"/>
          <w:sz w:val="28"/>
          <w:szCs w:val="28"/>
          <w:lang w:val="es-CL"/>
        </w:rPr>
        <w:t xml:space="preserve">- </w:t>
      </w:r>
      <w:r w:rsidR="00E25B68" w:rsidRPr="003511B5">
        <w:rPr>
          <w:color w:val="FF0000"/>
          <w:sz w:val="28"/>
          <w:szCs w:val="28"/>
          <w:lang w:val="es-CL"/>
        </w:rPr>
        <w:t xml:space="preserve">Hệ thống dữ liệu, số liệu sử dụng cho quy định này là toàn bộ hệ thống thông tin, số liệu trong đồ án </w:t>
      </w:r>
      <w:r w:rsidR="00BE27DF" w:rsidRPr="003511B5">
        <w:rPr>
          <w:color w:val="FF0000"/>
          <w:sz w:val="28"/>
          <w:szCs w:val="28"/>
          <w:lang w:val="es-CL"/>
        </w:rPr>
        <w:fldChar w:fldCharType="begin"/>
      </w:r>
      <w:r w:rsidR="00BE27DF" w:rsidRPr="003511B5">
        <w:rPr>
          <w:color w:val="FF0000"/>
          <w:sz w:val="28"/>
          <w:szCs w:val="28"/>
          <w:lang w:val="es-CL"/>
        </w:rPr>
        <w:instrText xml:space="preserve"> LINK </w:instrText>
      </w:r>
      <w:r w:rsidR="00A5075E" w:rsidRPr="003511B5">
        <w:rPr>
          <w:color w:val="FF0000"/>
          <w:sz w:val="28"/>
          <w:szCs w:val="28"/>
          <w:lang w:val="es-CL"/>
        </w:rPr>
        <w:instrText xml:space="preserve">Excel.Sheet.12 "D:\\Dropbox\\Rnd\\05. LOC BINH\\230720_CDC_LOC BINH_DC CUC BO\\EXCEL\\THONG TIN DU AN.xlsx" "thong tin chung!R1C21" </w:instrText>
      </w:r>
      <w:r w:rsidR="00BE27DF" w:rsidRPr="003511B5">
        <w:rPr>
          <w:color w:val="FF0000"/>
          <w:sz w:val="28"/>
          <w:szCs w:val="28"/>
          <w:lang w:val="es-CL"/>
        </w:rPr>
        <w:instrText xml:space="preserve">\a \t \u  \* MERGEFORMAT </w:instrText>
      </w:r>
      <w:r w:rsidR="00BE27DF" w:rsidRPr="003511B5">
        <w:rPr>
          <w:color w:val="FF0000"/>
          <w:sz w:val="28"/>
          <w:szCs w:val="28"/>
          <w:lang w:val="es-CL"/>
        </w:rPr>
        <w:fldChar w:fldCharType="separate"/>
      </w:r>
      <w:r w:rsidR="00F47287" w:rsidRPr="003511B5">
        <w:rPr>
          <w:color w:val="FF0000"/>
          <w:sz w:val="28"/>
          <w:szCs w:val="28"/>
          <w:lang w:val="es-CL"/>
        </w:rPr>
        <w:t>điều chỉnh cục bộ</w:t>
      </w:r>
      <w:r w:rsidR="00BE27DF" w:rsidRPr="003511B5">
        <w:rPr>
          <w:color w:val="FF0000"/>
          <w:sz w:val="28"/>
          <w:szCs w:val="28"/>
          <w:lang w:val="es-CL"/>
        </w:rPr>
        <w:fldChar w:fldCharType="end"/>
      </w:r>
      <w:r w:rsidR="00BE27DF" w:rsidRPr="003511B5">
        <w:rPr>
          <w:color w:val="FF0000"/>
          <w:sz w:val="28"/>
          <w:szCs w:val="28"/>
          <w:lang w:val="es-CL"/>
        </w:rPr>
        <w:t xml:space="preserve"> </w:t>
      </w:r>
      <w:r w:rsidR="00E25B68" w:rsidRPr="003511B5">
        <w:rPr>
          <w:color w:val="FF0000"/>
          <w:sz w:val="28"/>
          <w:szCs w:val="28"/>
          <w:lang w:val="es-CL"/>
        </w:rPr>
        <w:t xml:space="preserve">được duyệt  </w:t>
      </w:r>
    </w:p>
    <w:p w14:paraId="190C75E2" w14:textId="6101F424" w:rsidR="00E25B68" w:rsidRPr="003511B5" w:rsidRDefault="00E02B97" w:rsidP="003511B5">
      <w:pPr>
        <w:spacing w:before="120"/>
        <w:ind w:firstLine="720"/>
        <w:jc w:val="both"/>
        <w:rPr>
          <w:color w:val="FF0000"/>
          <w:sz w:val="28"/>
          <w:szCs w:val="28"/>
          <w:lang w:val="es-CL"/>
        </w:rPr>
      </w:pPr>
      <w:r w:rsidRPr="003511B5">
        <w:rPr>
          <w:color w:val="FF0000"/>
          <w:sz w:val="28"/>
          <w:szCs w:val="28"/>
          <w:lang w:val="es-CL"/>
        </w:rPr>
        <w:t xml:space="preserve">- </w:t>
      </w:r>
      <w:r w:rsidR="00E25B68" w:rsidRPr="003511B5">
        <w:rPr>
          <w:color w:val="FF0000"/>
          <w:sz w:val="28"/>
          <w:szCs w:val="28"/>
          <w:lang w:val="es-CL"/>
        </w:rPr>
        <w:t xml:space="preserve">Ngoài những quy định nêu trong bản Quy định quản lý này, việc quản lý xây dựng trong </w:t>
      </w:r>
      <w:r w:rsidR="00F47287" w:rsidRPr="003511B5">
        <w:rPr>
          <w:color w:val="FF0000"/>
          <w:sz w:val="28"/>
          <w:szCs w:val="28"/>
          <w:lang w:val="es-CL"/>
        </w:rPr>
        <w:fldChar w:fldCharType="begin"/>
      </w:r>
      <w:r w:rsidR="00F47287" w:rsidRPr="003511B5">
        <w:rPr>
          <w:color w:val="FF0000"/>
          <w:sz w:val="28"/>
          <w:szCs w:val="28"/>
          <w:lang w:val="es-CL"/>
        </w:rPr>
        <w:instrText xml:space="preserve"> LINK </w:instrText>
      </w:r>
      <w:r w:rsidR="00A5075E" w:rsidRPr="003511B5">
        <w:rPr>
          <w:color w:val="FF0000"/>
          <w:sz w:val="28"/>
          <w:szCs w:val="28"/>
          <w:lang w:val="es-CL"/>
        </w:rPr>
        <w:instrText xml:space="preserve">Excel.Sheet.12 "D:\\Dropbox\\Rnd\\05. LOC BINH\\230720_CDC_LOC BINH_DC CUC BO\\EXCEL\\THONG TIN DU AN.xlsx" "thong tin chung!R2C21" </w:instrText>
      </w:r>
      <w:r w:rsidR="00F47287" w:rsidRPr="003511B5">
        <w:rPr>
          <w:color w:val="FF0000"/>
          <w:sz w:val="28"/>
          <w:szCs w:val="28"/>
          <w:lang w:val="es-CL"/>
        </w:rPr>
        <w:instrText xml:space="preserve">\a \t \u  \* MERGEFORMAT </w:instrText>
      </w:r>
      <w:r w:rsidR="00F47287" w:rsidRPr="003511B5">
        <w:rPr>
          <w:color w:val="FF0000"/>
          <w:sz w:val="28"/>
          <w:szCs w:val="28"/>
          <w:lang w:val="es-CL"/>
        </w:rPr>
        <w:fldChar w:fldCharType="separate"/>
      </w:r>
      <w:r w:rsidR="00F47287" w:rsidRPr="003511B5">
        <w:rPr>
          <w:color w:val="FF0000"/>
          <w:sz w:val="28"/>
          <w:szCs w:val="28"/>
          <w:lang w:val="es-CL"/>
        </w:rPr>
        <w:t>Khu đô thị sinh thái ven sông Kỳ Cùng, thị trấn Lộc Bình, huyện Lộc Bình, tỉnh Lạng Sơn</w:t>
      </w:r>
      <w:r w:rsidR="00F47287" w:rsidRPr="003511B5">
        <w:rPr>
          <w:color w:val="FF0000"/>
          <w:sz w:val="28"/>
          <w:szCs w:val="28"/>
          <w:lang w:val="es-CL"/>
        </w:rPr>
        <w:fldChar w:fldCharType="end"/>
      </w:r>
      <w:r w:rsidR="00F47287" w:rsidRPr="003511B5">
        <w:rPr>
          <w:color w:val="FF0000"/>
          <w:sz w:val="28"/>
          <w:szCs w:val="28"/>
          <w:lang w:val="es-CL"/>
        </w:rPr>
        <w:t xml:space="preserve"> </w:t>
      </w:r>
      <w:r w:rsidR="00E25B68" w:rsidRPr="003511B5">
        <w:rPr>
          <w:color w:val="FF0000"/>
          <w:sz w:val="28"/>
          <w:szCs w:val="28"/>
          <w:lang w:val="es-CL"/>
        </w:rPr>
        <w:t>còn phải tuân thủ các quy định quản lý khác của tỉnh Lạng Sơn, cũng như các quy định pháp luật khác có liên quan.</w:t>
      </w:r>
    </w:p>
    <w:p w14:paraId="0E132E74" w14:textId="31A5B161" w:rsidR="00E25B68" w:rsidRPr="003511B5" w:rsidRDefault="00E02B97" w:rsidP="003511B5">
      <w:pPr>
        <w:spacing w:before="120"/>
        <w:ind w:firstLine="720"/>
        <w:jc w:val="both"/>
        <w:rPr>
          <w:color w:val="FF0000"/>
          <w:sz w:val="28"/>
          <w:szCs w:val="28"/>
          <w:lang w:val="es-CL"/>
        </w:rPr>
      </w:pPr>
      <w:r w:rsidRPr="003511B5">
        <w:rPr>
          <w:color w:val="FF0000"/>
          <w:sz w:val="28"/>
          <w:szCs w:val="28"/>
          <w:lang w:val="es-CL"/>
        </w:rPr>
        <w:t xml:space="preserve">- </w:t>
      </w:r>
      <w:r w:rsidR="00E25B68" w:rsidRPr="003511B5">
        <w:rPr>
          <w:color w:val="FF0000"/>
          <w:sz w:val="28"/>
          <w:szCs w:val="28"/>
          <w:lang w:val="es-CL"/>
        </w:rPr>
        <w:t>Việc điều chỉnh bổ sung hoặc thay đổi Quy định quản lý phải được cấp thẩm quyền xem xét, chấp thuận.</w:t>
      </w:r>
    </w:p>
    <w:p w14:paraId="7179BFC9" w14:textId="15E6C7F8" w:rsidR="00685868" w:rsidRPr="003511B5" w:rsidRDefault="0025534F" w:rsidP="009E32F8">
      <w:pPr>
        <w:pStyle w:val="Heading2"/>
      </w:pPr>
      <w:r w:rsidRPr="003511B5">
        <w:t>Điều 2</w:t>
      </w:r>
      <w:r w:rsidR="009047FA">
        <w:t>.</w:t>
      </w:r>
      <w:r w:rsidRPr="003511B5">
        <w:t xml:space="preserve"> Ranh giới, quy mô, tính chất của khu đô thị </w:t>
      </w:r>
    </w:p>
    <w:p w14:paraId="4B41149F" w14:textId="5AE4B207" w:rsidR="0025534F" w:rsidRPr="003511B5" w:rsidRDefault="0025534F" w:rsidP="00E476FF">
      <w:pPr>
        <w:pStyle w:val="Heading3"/>
      </w:pPr>
      <w:r w:rsidRPr="003511B5">
        <w:t xml:space="preserve">Ranh giới: </w:t>
      </w:r>
    </w:p>
    <w:p w14:paraId="1AC10742" w14:textId="3A9B2E26" w:rsidR="0025534F" w:rsidRPr="003511B5" w:rsidRDefault="0025534F" w:rsidP="003511B5">
      <w:pPr>
        <w:pStyle w:val="ListParagraph"/>
        <w:numPr>
          <w:ilvl w:val="0"/>
          <w:numId w:val="25"/>
        </w:numPr>
        <w:tabs>
          <w:tab w:val="left" w:pos="993"/>
        </w:tabs>
        <w:spacing w:before="120"/>
        <w:ind w:left="0" w:firstLine="720"/>
        <w:jc w:val="both"/>
        <w:rPr>
          <w:color w:val="FF0000"/>
          <w:sz w:val="28"/>
          <w:szCs w:val="28"/>
        </w:rPr>
      </w:pPr>
      <w:r w:rsidRPr="003511B5">
        <w:rPr>
          <w:color w:val="FF0000"/>
          <w:sz w:val="28"/>
          <w:szCs w:val="28"/>
        </w:rPr>
        <w:t>Phía Bắc: giáp khu dân cư hiện hữu của thị trấn Lộc Bình;</w:t>
      </w:r>
    </w:p>
    <w:p w14:paraId="7A402D3D" w14:textId="54CBED1C" w:rsidR="0025534F" w:rsidRPr="003511B5" w:rsidRDefault="0025534F" w:rsidP="003511B5">
      <w:pPr>
        <w:pStyle w:val="ListParagraph"/>
        <w:numPr>
          <w:ilvl w:val="0"/>
          <w:numId w:val="25"/>
        </w:numPr>
        <w:tabs>
          <w:tab w:val="left" w:pos="993"/>
        </w:tabs>
        <w:spacing w:before="120"/>
        <w:ind w:left="0" w:firstLine="720"/>
        <w:jc w:val="both"/>
        <w:rPr>
          <w:color w:val="FF0000"/>
          <w:sz w:val="28"/>
          <w:szCs w:val="28"/>
        </w:rPr>
      </w:pPr>
      <w:r w:rsidRPr="003511B5">
        <w:rPr>
          <w:color w:val="FF0000"/>
          <w:sz w:val="28"/>
          <w:szCs w:val="28"/>
        </w:rPr>
        <w:t>Phía Nam: giáp sông Kỳ Cùng;</w:t>
      </w:r>
    </w:p>
    <w:p w14:paraId="0B147B31" w14:textId="77777777" w:rsidR="0025534F" w:rsidRPr="003511B5" w:rsidRDefault="0025534F" w:rsidP="003511B5">
      <w:pPr>
        <w:pStyle w:val="ListParagraph"/>
        <w:numPr>
          <w:ilvl w:val="0"/>
          <w:numId w:val="25"/>
        </w:numPr>
        <w:tabs>
          <w:tab w:val="left" w:pos="993"/>
        </w:tabs>
        <w:spacing w:before="120"/>
        <w:ind w:left="0" w:firstLine="720"/>
        <w:jc w:val="both"/>
        <w:rPr>
          <w:color w:val="FF0000"/>
          <w:sz w:val="28"/>
          <w:szCs w:val="28"/>
        </w:rPr>
      </w:pPr>
      <w:r w:rsidRPr="003511B5">
        <w:rPr>
          <w:color w:val="FF0000"/>
          <w:sz w:val="28"/>
          <w:szCs w:val="28"/>
        </w:rPr>
        <w:t>Phía Đông: giáp đường quốc lộ 4B và khu dân cư hiện hữu;</w:t>
      </w:r>
    </w:p>
    <w:p w14:paraId="2BC6CE5C" w14:textId="77777777" w:rsidR="0025534F" w:rsidRPr="003511B5" w:rsidRDefault="0025534F" w:rsidP="003511B5">
      <w:pPr>
        <w:pStyle w:val="ListParagraph"/>
        <w:numPr>
          <w:ilvl w:val="0"/>
          <w:numId w:val="25"/>
        </w:numPr>
        <w:tabs>
          <w:tab w:val="left" w:pos="993"/>
        </w:tabs>
        <w:spacing w:before="120"/>
        <w:ind w:left="0" w:firstLine="720"/>
        <w:jc w:val="both"/>
        <w:rPr>
          <w:color w:val="FF0000"/>
          <w:sz w:val="28"/>
          <w:szCs w:val="28"/>
        </w:rPr>
      </w:pPr>
      <w:r w:rsidRPr="003511B5">
        <w:rPr>
          <w:color w:val="FF0000"/>
          <w:sz w:val="28"/>
          <w:szCs w:val="28"/>
        </w:rPr>
        <w:t>Phía Tây: giáp sông Kỳ Cùng;</w:t>
      </w:r>
    </w:p>
    <w:p w14:paraId="17FF2C34" w14:textId="77777777" w:rsidR="009047FA" w:rsidRDefault="00F95233" w:rsidP="00E476FF">
      <w:pPr>
        <w:pStyle w:val="Heading3"/>
      </w:pPr>
      <w:r w:rsidRPr="003511B5">
        <w:t xml:space="preserve">Quy mô diện tích: </w:t>
      </w:r>
      <w:r w:rsidR="0025534F" w:rsidRPr="003511B5">
        <w:t xml:space="preserve">Theo ranh giới trên, quy mô diện tích là </w:t>
      </w:r>
      <w:r w:rsidR="001413C5" w:rsidRPr="003511B5">
        <w:fldChar w:fldCharType="begin"/>
      </w:r>
      <w:r w:rsidR="001413C5" w:rsidRPr="003511B5">
        <w:instrText xml:space="preserve"> LINK </w:instrText>
      </w:r>
      <w:r w:rsidR="00A5075E" w:rsidRPr="003511B5">
        <w:instrText xml:space="preserve">Excel.Sheet.12 "D:\\Dropbox\\Rnd\\05. LOC BINH\\230720_CDC_LOC BINH_DC CUC BO\\EXCEL\\THONG TIN DU AN.xlsx" "thong tin chung!R10C4" </w:instrText>
      </w:r>
      <w:r w:rsidR="001413C5" w:rsidRPr="003511B5">
        <w:instrText xml:space="preserve">\a \t \u  \* MERGEFORMAT </w:instrText>
      </w:r>
      <w:r w:rsidR="001413C5" w:rsidRPr="003511B5">
        <w:fldChar w:fldCharType="separate"/>
      </w:r>
      <w:r w:rsidR="001413C5" w:rsidRPr="003511B5">
        <w:t xml:space="preserve"> 12,26</w:t>
      </w:r>
      <w:r w:rsidRPr="003511B5">
        <w:t>9</w:t>
      </w:r>
      <w:r w:rsidR="001413C5" w:rsidRPr="003511B5">
        <w:t xml:space="preserve"> </w:t>
      </w:r>
      <w:r w:rsidR="001413C5" w:rsidRPr="003511B5">
        <w:fldChar w:fldCharType="end"/>
      </w:r>
      <w:r w:rsidR="0025534F" w:rsidRPr="003511B5">
        <w:t>ha</w:t>
      </w:r>
      <w:r w:rsidR="009047FA">
        <w:t>.</w:t>
      </w:r>
    </w:p>
    <w:p w14:paraId="0DA37FAE" w14:textId="77777777" w:rsidR="009047FA" w:rsidRDefault="0025534F" w:rsidP="00E476FF">
      <w:pPr>
        <w:pStyle w:val="Heading3"/>
      </w:pPr>
      <w:r w:rsidRPr="003511B5">
        <w:t>Quy mô dân số</w:t>
      </w:r>
      <w:r w:rsidR="00F95233" w:rsidRPr="003511B5">
        <w:t>:</w:t>
      </w:r>
      <w:r w:rsidRPr="003511B5">
        <w:t xml:space="preserve"> </w:t>
      </w:r>
      <w:r w:rsidR="00F95233" w:rsidRPr="003511B5">
        <w:t>D</w:t>
      </w:r>
      <w:r w:rsidRPr="003511B5">
        <w:t xml:space="preserve">ự kiến là dân số tính toán cho các chỉ tiêu hạ tầng đô thị, </w:t>
      </w:r>
      <w:r w:rsidR="00C81A00" w:rsidRPr="003511B5">
        <w:t xml:space="preserve">khoảng </w:t>
      </w:r>
      <w:r w:rsidR="00F472F6" w:rsidRPr="003511B5">
        <w:fldChar w:fldCharType="begin"/>
      </w:r>
      <w:r w:rsidR="00F472F6" w:rsidRPr="003511B5">
        <w:instrText xml:space="preserve"> LINK </w:instrText>
      </w:r>
      <w:r w:rsidR="00A5075E" w:rsidRPr="003511B5">
        <w:instrText xml:space="preserve">Excel.Sheet.12 "D:\\Dropbox\\Rnd\\05. LOC BINH\\230720_CDC_LOC BINH_DC CUC BO\\EXCEL\\THONG TIN DU AN.xlsx" "thong tin chung!R11C2" </w:instrText>
      </w:r>
      <w:r w:rsidR="00F472F6" w:rsidRPr="003511B5">
        <w:instrText xml:space="preserve">\a \t \u  \* MERGEFORMAT </w:instrText>
      </w:r>
      <w:r w:rsidR="00F472F6" w:rsidRPr="003511B5">
        <w:fldChar w:fldCharType="separate"/>
      </w:r>
      <w:r w:rsidR="00F472F6" w:rsidRPr="003511B5">
        <w:t xml:space="preserve"> 1.000 </w:t>
      </w:r>
      <w:r w:rsidR="00F472F6" w:rsidRPr="003511B5">
        <w:fldChar w:fldCharType="end"/>
      </w:r>
      <w:r w:rsidR="009047FA">
        <w:t xml:space="preserve"> -</w:t>
      </w:r>
      <w:r w:rsidR="00F472F6" w:rsidRPr="003511B5">
        <w:t xml:space="preserve"> </w:t>
      </w:r>
      <w:r w:rsidR="00F472F6" w:rsidRPr="003511B5">
        <w:fldChar w:fldCharType="begin"/>
      </w:r>
      <w:r w:rsidR="00F472F6" w:rsidRPr="003511B5">
        <w:instrText xml:space="preserve"> LINK </w:instrText>
      </w:r>
      <w:r w:rsidR="00A5075E" w:rsidRPr="003511B5">
        <w:instrText xml:space="preserve">Excel.Sheet.12 "D:\\Dropbox\\Rnd\\05. LOC BINH\\230720_CDC_LOC BINH_DC CUC BO\\EXCEL\\THONG TIN DU AN.xlsx" "thong tin chung!R12C2" </w:instrText>
      </w:r>
      <w:r w:rsidR="00F472F6" w:rsidRPr="003511B5">
        <w:instrText xml:space="preserve">\a \t \u  \* MERGEFORMAT </w:instrText>
      </w:r>
      <w:r w:rsidR="00F472F6" w:rsidRPr="003511B5">
        <w:fldChar w:fldCharType="separate"/>
      </w:r>
      <w:r w:rsidR="00F472F6" w:rsidRPr="003511B5">
        <w:t xml:space="preserve"> </w:t>
      </w:r>
      <w:r w:rsidR="005935E1" w:rsidRPr="003511B5">
        <w:t>1.5</w:t>
      </w:r>
      <w:r w:rsidR="00F472F6" w:rsidRPr="003511B5">
        <w:t xml:space="preserve">00 </w:t>
      </w:r>
      <w:r w:rsidR="00F472F6" w:rsidRPr="003511B5">
        <w:fldChar w:fldCharType="end"/>
      </w:r>
      <w:r w:rsidR="00C81A00" w:rsidRPr="003511B5">
        <w:t>người.</w:t>
      </w:r>
    </w:p>
    <w:p w14:paraId="42FF4D54" w14:textId="60072857" w:rsidR="0025534F" w:rsidRPr="003511B5" w:rsidRDefault="00CB0F5D" w:rsidP="00E476FF">
      <w:pPr>
        <w:pStyle w:val="Heading3"/>
      </w:pPr>
      <w:r w:rsidRPr="003511B5">
        <w:t>Tính chất</w:t>
      </w:r>
      <w:r w:rsidR="0025534F" w:rsidRPr="003511B5">
        <w:t xml:space="preserve">: </w:t>
      </w:r>
      <w:r w:rsidR="0066236E" w:rsidRPr="003511B5">
        <w:fldChar w:fldCharType="begin"/>
      </w:r>
      <w:r w:rsidR="0066236E" w:rsidRPr="003511B5">
        <w:instrText xml:space="preserve"> LINK </w:instrText>
      </w:r>
      <w:r w:rsidR="00A5075E" w:rsidRPr="003511B5">
        <w:instrText xml:space="preserve">Excel.Sheet.12 "D:\\Dropbox\\Rnd\\05. LOC BINH\\230720_CDC_LOC BINH_DC CUC BO\\EXCEL\\THONG TIN DU AN.xlsx" "thong tin chung!R14C2" </w:instrText>
      </w:r>
      <w:r w:rsidR="0066236E" w:rsidRPr="003511B5">
        <w:instrText xml:space="preserve">\a \t \u  \* MERGEFORMAT </w:instrText>
      </w:r>
      <w:r w:rsidR="0066236E" w:rsidRPr="003511B5">
        <w:fldChar w:fldCharType="separate"/>
      </w:r>
      <w:r w:rsidR="0066236E" w:rsidRPr="003511B5">
        <w:t>Là nhóm ở đô thị - thương mại dịch vụ ven sông Kỳ Cùng</w:t>
      </w:r>
      <w:r w:rsidR="0066236E" w:rsidRPr="003511B5">
        <w:fldChar w:fldCharType="end"/>
      </w:r>
      <w:r w:rsidR="00B2332D" w:rsidRPr="003511B5">
        <w:t xml:space="preserve">. </w:t>
      </w:r>
    </w:p>
    <w:p w14:paraId="6469B011" w14:textId="09CFE53A" w:rsidR="0048309C" w:rsidRPr="003511B5" w:rsidRDefault="0048309C" w:rsidP="003511B5">
      <w:pPr>
        <w:tabs>
          <w:tab w:val="left" w:pos="993"/>
        </w:tabs>
        <w:spacing w:before="120"/>
        <w:ind w:firstLine="720"/>
        <w:jc w:val="both"/>
        <w:rPr>
          <w:color w:val="FF0000"/>
          <w:sz w:val="28"/>
          <w:szCs w:val="28"/>
        </w:rPr>
      </w:pPr>
      <w:r w:rsidRPr="003511B5">
        <w:rPr>
          <w:color w:val="FF0000"/>
          <w:sz w:val="28"/>
          <w:szCs w:val="28"/>
        </w:rPr>
        <w:br w:type="page"/>
      </w:r>
    </w:p>
    <w:p w14:paraId="779E5139" w14:textId="357F7241" w:rsidR="00E25B68" w:rsidRPr="003511B5" w:rsidRDefault="00E25B68" w:rsidP="00E25B68">
      <w:pPr>
        <w:keepNext/>
        <w:jc w:val="center"/>
        <w:outlineLvl w:val="1"/>
        <w:rPr>
          <w:b/>
          <w:bCs/>
          <w:sz w:val="28"/>
          <w:szCs w:val="28"/>
          <w:lang w:val="es-CL"/>
        </w:rPr>
      </w:pPr>
      <w:r w:rsidRPr="003511B5">
        <w:rPr>
          <w:b/>
          <w:bCs/>
          <w:sz w:val="28"/>
          <w:szCs w:val="28"/>
          <w:lang w:val="es-CL"/>
        </w:rPr>
        <w:lastRenderedPageBreak/>
        <w:t>P</w:t>
      </w:r>
      <w:r w:rsidR="009047FA">
        <w:rPr>
          <w:b/>
          <w:bCs/>
          <w:sz w:val="28"/>
          <w:szCs w:val="28"/>
          <w:lang w:val="es-CL"/>
        </w:rPr>
        <w:t>hần</w:t>
      </w:r>
      <w:r w:rsidRPr="003511B5">
        <w:rPr>
          <w:b/>
          <w:bCs/>
          <w:sz w:val="28"/>
          <w:szCs w:val="28"/>
          <w:lang w:val="es-CL"/>
        </w:rPr>
        <w:t xml:space="preserve"> II</w:t>
      </w:r>
    </w:p>
    <w:p w14:paraId="0F9EE52E" w14:textId="4E529436" w:rsidR="00E25B68" w:rsidRPr="003511B5" w:rsidRDefault="003C5A50" w:rsidP="00E25B68">
      <w:pPr>
        <w:jc w:val="center"/>
        <w:rPr>
          <w:b/>
          <w:bCs/>
          <w:sz w:val="28"/>
          <w:szCs w:val="28"/>
          <w:lang w:val="es-CL"/>
        </w:rPr>
      </w:pPr>
      <w:r>
        <w:rPr>
          <w:b/>
          <w:bCs/>
          <w:sz w:val="28"/>
          <w:szCs w:val="28"/>
          <w:lang w:val="es-CL"/>
        </w:rPr>
        <w:t>QUY ĐỊNH CỤ THỂ</w:t>
      </w:r>
    </w:p>
    <w:p w14:paraId="75D7D371" w14:textId="77777777" w:rsidR="00683C9E" w:rsidRPr="00E476FF" w:rsidRDefault="00683C9E" w:rsidP="00E25B68">
      <w:pPr>
        <w:jc w:val="center"/>
        <w:rPr>
          <w:b/>
          <w:bCs/>
          <w:sz w:val="20"/>
          <w:szCs w:val="20"/>
          <w:lang w:val="es-CL"/>
        </w:rPr>
      </w:pPr>
    </w:p>
    <w:p w14:paraId="57B09B42" w14:textId="71F2E025" w:rsidR="00E25B68" w:rsidRPr="003511B5" w:rsidRDefault="00E25B68" w:rsidP="009E32F8">
      <w:pPr>
        <w:pStyle w:val="Heading2"/>
      </w:pPr>
      <w:r w:rsidRPr="003511B5">
        <w:t xml:space="preserve">Điều </w:t>
      </w:r>
      <w:r w:rsidR="00E02B97" w:rsidRPr="003511B5">
        <w:t>3</w:t>
      </w:r>
      <w:r w:rsidR="003C5A50">
        <w:t>.</w:t>
      </w:r>
      <w:r w:rsidRPr="003511B5">
        <w:t xml:space="preserve"> Quy hoạch sử dụng đất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029"/>
        <w:gridCol w:w="1208"/>
        <w:gridCol w:w="1701"/>
        <w:gridCol w:w="1417"/>
      </w:tblGrid>
      <w:tr w:rsidR="003511B5" w:rsidRPr="003511B5" w14:paraId="74699DE2" w14:textId="77777777" w:rsidTr="00E476FF">
        <w:trPr>
          <w:trHeight w:val="289"/>
          <w:tblHeader/>
          <w:jc w:val="center"/>
        </w:trPr>
        <w:tc>
          <w:tcPr>
            <w:tcW w:w="706" w:type="dxa"/>
            <w:vMerge w:val="restart"/>
            <w:shd w:val="clear" w:color="auto" w:fill="auto"/>
            <w:vAlign w:val="center"/>
            <w:hideMark/>
          </w:tcPr>
          <w:p w14:paraId="02BA1014" w14:textId="02931282" w:rsidR="00CE2FD5" w:rsidRPr="003511B5" w:rsidRDefault="00CE2FD5" w:rsidP="00337C30">
            <w:pPr>
              <w:jc w:val="center"/>
              <w:rPr>
                <w:b/>
                <w:bCs/>
                <w:sz w:val="22"/>
                <w:szCs w:val="22"/>
              </w:rPr>
            </w:pPr>
            <w:r w:rsidRPr="003511B5">
              <w:rPr>
                <w:b/>
                <w:bCs/>
                <w:sz w:val="22"/>
                <w:szCs w:val="22"/>
              </w:rPr>
              <w:t>Stt</w:t>
            </w:r>
          </w:p>
        </w:tc>
        <w:tc>
          <w:tcPr>
            <w:tcW w:w="4029" w:type="dxa"/>
            <w:vMerge w:val="restart"/>
            <w:shd w:val="clear" w:color="auto" w:fill="auto"/>
            <w:vAlign w:val="center"/>
            <w:hideMark/>
          </w:tcPr>
          <w:p w14:paraId="370789EF" w14:textId="77777777" w:rsidR="00CE2FD5" w:rsidRPr="003511B5" w:rsidRDefault="00CE2FD5">
            <w:pPr>
              <w:jc w:val="center"/>
              <w:rPr>
                <w:b/>
                <w:bCs/>
                <w:sz w:val="22"/>
                <w:szCs w:val="22"/>
              </w:rPr>
            </w:pPr>
            <w:r w:rsidRPr="003511B5">
              <w:rPr>
                <w:b/>
                <w:bCs/>
                <w:sz w:val="22"/>
                <w:szCs w:val="22"/>
              </w:rPr>
              <w:t>Chức năng sử dụng đất</w:t>
            </w:r>
          </w:p>
        </w:tc>
        <w:tc>
          <w:tcPr>
            <w:tcW w:w="1208" w:type="dxa"/>
            <w:vMerge w:val="restart"/>
            <w:shd w:val="clear" w:color="auto" w:fill="auto"/>
            <w:noWrap/>
            <w:vAlign w:val="center"/>
            <w:hideMark/>
          </w:tcPr>
          <w:p w14:paraId="37437848" w14:textId="77777777" w:rsidR="00CE2FD5" w:rsidRPr="003511B5" w:rsidRDefault="00CE2FD5">
            <w:pPr>
              <w:jc w:val="center"/>
              <w:rPr>
                <w:b/>
                <w:bCs/>
                <w:sz w:val="22"/>
                <w:szCs w:val="22"/>
              </w:rPr>
            </w:pPr>
            <w:r w:rsidRPr="003511B5">
              <w:rPr>
                <w:b/>
                <w:bCs/>
                <w:sz w:val="22"/>
                <w:szCs w:val="22"/>
              </w:rPr>
              <w:t>Ký hiệu</w:t>
            </w:r>
          </w:p>
        </w:tc>
        <w:tc>
          <w:tcPr>
            <w:tcW w:w="1701" w:type="dxa"/>
            <w:shd w:val="clear" w:color="auto" w:fill="auto"/>
            <w:vAlign w:val="center"/>
            <w:hideMark/>
          </w:tcPr>
          <w:p w14:paraId="326A4690" w14:textId="77777777" w:rsidR="00CE2FD5" w:rsidRPr="003511B5" w:rsidRDefault="00CE2FD5">
            <w:pPr>
              <w:jc w:val="center"/>
              <w:rPr>
                <w:b/>
                <w:bCs/>
                <w:sz w:val="22"/>
                <w:szCs w:val="22"/>
              </w:rPr>
            </w:pPr>
            <w:r w:rsidRPr="003511B5">
              <w:rPr>
                <w:b/>
                <w:bCs/>
                <w:sz w:val="22"/>
                <w:szCs w:val="22"/>
              </w:rPr>
              <w:t>Diện tích</w:t>
            </w:r>
          </w:p>
        </w:tc>
        <w:tc>
          <w:tcPr>
            <w:tcW w:w="1417" w:type="dxa"/>
            <w:shd w:val="clear" w:color="auto" w:fill="auto"/>
            <w:noWrap/>
            <w:vAlign w:val="center"/>
            <w:hideMark/>
          </w:tcPr>
          <w:p w14:paraId="3221C513" w14:textId="77777777" w:rsidR="00CE2FD5" w:rsidRPr="003511B5" w:rsidRDefault="00CE2FD5">
            <w:pPr>
              <w:jc w:val="center"/>
              <w:rPr>
                <w:b/>
                <w:bCs/>
                <w:sz w:val="22"/>
                <w:szCs w:val="22"/>
              </w:rPr>
            </w:pPr>
            <w:r w:rsidRPr="003511B5">
              <w:rPr>
                <w:b/>
                <w:bCs/>
                <w:sz w:val="22"/>
                <w:szCs w:val="22"/>
              </w:rPr>
              <w:t>Tỷ lệ</w:t>
            </w:r>
          </w:p>
        </w:tc>
      </w:tr>
      <w:tr w:rsidR="003511B5" w:rsidRPr="003511B5" w14:paraId="5B3E2E6E" w14:textId="77777777" w:rsidTr="00E476FF">
        <w:trPr>
          <w:trHeight w:val="315"/>
          <w:tblHeader/>
          <w:jc w:val="center"/>
        </w:trPr>
        <w:tc>
          <w:tcPr>
            <w:tcW w:w="706" w:type="dxa"/>
            <w:vMerge/>
            <w:shd w:val="clear" w:color="auto" w:fill="auto"/>
            <w:vAlign w:val="center"/>
            <w:hideMark/>
          </w:tcPr>
          <w:p w14:paraId="12DAE9EE" w14:textId="77777777" w:rsidR="00CE2FD5" w:rsidRPr="003511B5" w:rsidRDefault="00CE2FD5">
            <w:pPr>
              <w:rPr>
                <w:b/>
                <w:bCs/>
                <w:sz w:val="22"/>
                <w:szCs w:val="22"/>
              </w:rPr>
            </w:pPr>
          </w:p>
        </w:tc>
        <w:tc>
          <w:tcPr>
            <w:tcW w:w="4029" w:type="dxa"/>
            <w:vMerge/>
            <w:shd w:val="clear" w:color="auto" w:fill="auto"/>
            <w:vAlign w:val="center"/>
            <w:hideMark/>
          </w:tcPr>
          <w:p w14:paraId="734D08A1" w14:textId="77777777" w:rsidR="00CE2FD5" w:rsidRPr="003511B5" w:rsidRDefault="00CE2FD5">
            <w:pPr>
              <w:rPr>
                <w:b/>
                <w:bCs/>
                <w:sz w:val="22"/>
                <w:szCs w:val="22"/>
              </w:rPr>
            </w:pPr>
          </w:p>
        </w:tc>
        <w:tc>
          <w:tcPr>
            <w:tcW w:w="1208" w:type="dxa"/>
            <w:vMerge/>
            <w:shd w:val="clear" w:color="auto" w:fill="auto"/>
            <w:vAlign w:val="center"/>
            <w:hideMark/>
          </w:tcPr>
          <w:p w14:paraId="6D50F907" w14:textId="77777777" w:rsidR="00CE2FD5" w:rsidRPr="003511B5" w:rsidRDefault="00CE2FD5">
            <w:pPr>
              <w:rPr>
                <w:b/>
                <w:bCs/>
                <w:sz w:val="22"/>
                <w:szCs w:val="22"/>
              </w:rPr>
            </w:pPr>
          </w:p>
        </w:tc>
        <w:tc>
          <w:tcPr>
            <w:tcW w:w="1701" w:type="dxa"/>
            <w:shd w:val="clear" w:color="auto" w:fill="auto"/>
            <w:noWrap/>
            <w:vAlign w:val="center"/>
            <w:hideMark/>
          </w:tcPr>
          <w:p w14:paraId="566E7B27" w14:textId="77777777" w:rsidR="00CE2FD5" w:rsidRPr="003511B5" w:rsidRDefault="00CE2FD5">
            <w:pPr>
              <w:jc w:val="center"/>
              <w:rPr>
                <w:sz w:val="22"/>
                <w:szCs w:val="22"/>
              </w:rPr>
            </w:pPr>
            <w:r w:rsidRPr="003511B5">
              <w:rPr>
                <w:sz w:val="22"/>
                <w:szCs w:val="22"/>
              </w:rPr>
              <w:t>m²</w:t>
            </w:r>
          </w:p>
        </w:tc>
        <w:tc>
          <w:tcPr>
            <w:tcW w:w="1417" w:type="dxa"/>
            <w:shd w:val="clear" w:color="auto" w:fill="auto"/>
            <w:noWrap/>
            <w:vAlign w:val="center"/>
            <w:hideMark/>
          </w:tcPr>
          <w:p w14:paraId="67775983" w14:textId="77777777" w:rsidR="00CE2FD5" w:rsidRPr="003511B5" w:rsidRDefault="00CE2FD5">
            <w:pPr>
              <w:jc w:val="center"/>
              <w:rPr>
                <w:sz w:val="22"/>
                <w:szCs w:val="22"/>
              </w:rPr>
            </w:pPr>
            <w:r w:rsidRPr="003511B5">
              <w:rPr>
                <w:sz w:val="22"/>
                <w:szCs w:val="22"/>
              </w:rPr>
              <w:t>%</w:t>
            </w:r>
          </w:p>
        </w:tc>
      </w:tr>
      <w:tr w:rsidR="003511B5" w:rsidRPr="003511B5" w14:paraId="59DD9651" w14:textId="77777777" w:rsidTr="00E476FF">
        <w:trPr>
          <w:trHeight w:val="315"/>
          <w:jc w:val="center"/>
        </w:trPr>
        <w:tc>
          <w:tcPr>
            <w:tcW w:w="706" w:type="dxa"/>
            <w:shd w:val="clear" w:color="auto" w:fill="auto"/>
            <w:noWrap/>
            <w:vAlign w:val="center"/>
            <w:hideMark/>
          </w:tcPr>
          <w:p w14:paraId="7B881935" w14:textId="77777777" w:rsidR="00CE2FD5" w:rsidRPr="003511B5" w:rsidRDefault="00CE2FD5">
            <w:pPr>
              <w:jc w:val="center"/>
              <w:rPr>
                <w:b/>
                <w:bCs/>
                <w:sz w:val="22"/>
                <w:szCs w:val="22"/>
              </w:rPr>
            </w:pPr>
            <w:r w:rsidRPr="003511B5">
              <w:rPr>
                <w:b/>
                <w:bCs/>
                <w:sz w:val="22"/>
                <w:szCs w:val="22"/>
              </w:rPr>
              <w:t>A</w:t>
            </w:r>
          </w:p>
        </w:tc>
        <w:tc>
          <w:tcPr>
            <w:tcW w:w="4029" w:type="dxa"/>
            <w:shd w:val="clear" w:color="auto" w:fill="auto"/>
            <w:noWrap/>
            <w:vAlign w:val="center"/>
            <w:hideMark/>
          </w:tcPr>
          <w:p w14:paraId="2F3C11FF" w14:textId="77777777" w:rsidR="00CE2FD5" w:rsidRPr="003511B5" w:rsidRDefault="00CE2FD5">
            <w:pPr>
              <w:rPr>
                <w:b/>
                <w:bCs/>
                <w:sz w:val="22"/>
                <w:szCs w:val="22"/>
              </w:rPr>
            </w:pPr>
            <w:r w:rsidRPr="003511B5">
              <w:rPr>
                <w:b/>
                <w:bCs/>
                <w:sz w:val="22"/>
                <w:szCs w:val="22"/>
              </w:rPr>
              <w:t>Đất đơn vị ở</w:t>
            </w:r>
          </w:p>
        </w:tc>
        <w:tc>
          <w:tcPr>
            <w:tcW w:w="1208" w:type="dxa"/>
            <w:shd w:val="clear" w:color="auto" w:fill="auto"/>
            <w:noWrap/>
            <w:vAlign w:val="center"/>
            <w:hideMark/>
          </w:tcPr>
          <w:p w14:paraId="2E8B3456" w14:textId="77777777" w:rsidR="00CE2FD5" w:rsidRPr="003511B5" w:rsidRDefault="00CE2FD5">
            <w:pPr>
              <w:rPr>
                <w:b/>
                <w:bCs/>
                <w:sz w:val="22"/>
                <w:szCs w:val="22"/>
              </w:rPr>
            </w:pPr>
            <w:r w:rsidRPr="003511B5">
              <w:rPr>
                <w:b/>
                <w:bCs/>
                <w:sz w:val="22"/>
                <w:szCs w:val="22"/>
              </w:rPr>
              <w:t> </w:t>
            </w:r>
          </w:p>
        </w:tc>
        <w:tc>
          <w:tcPr>
            <w:tcW w:w="1701" w:type="dxa"/>
            <w:shd w:val="clear" w:color="auto" w:fill="auto"/>
            <w:noWrap/>
            <w:vAlign w:val="center"/>
            <w:hideMark/>
          </w:tcPr>
          <w:p w14:paraId="2D6392C5" w14:textId="77777777" w:rsidR="00CE2FD5" w:rsidRPr="003511B5" w:rsidRDefault="00CE2FD5">
            <w:pPr>
              <w:jc w:val="center"/>
              <w:rPr>
                <w:b/>
                <w:bCs/>
                <w:sz w:val="22"/>
                <w:szCs w:val="22"/>
              </w:rPr>
            </w:pPr>
            <w:r w:rsidRPr="003511B5">
              <w:rPr>
                <w:b/>
                <w:bCs/>
                <w:sz w:val="22"/>
                <w:szCs w:val="22"/>
              </w:rPr>
              <w:t xml:space="preserve">  100.019,09 </w:t>
            </w:r>
          </w:p>
        </w:tc>
        <w:tc>
          <w:tcPr>
            <w:tcW w:w="1417" w:type="dxa"/>
            <w:shd w:val="clear" w:color="auto" w:fill="auto"/>
            <w:noWrap/>
            <w:vAlign w:val="center"/>
            <w:hideMark/>
          </w:tcPr>
          <w:p w14:paraId="60026D00" w14:textId="77777777" w:rsidR="00CE2FD5" w:rsidRPr="003511B5" w:rsidRDefault="00CE2FD5">
            <w:pPr>
              <w:jc w:val="right"/>
              <w:rPr>
                <w:b/>
                <w:bCs/>
                <w:sz w:val="22"/>
                <w:szCs w:val="22"/>
              </w:rPr>
            </w:pPr>
            <w:r w:rsidRPr="003511B5">
              <w:rPr>
                <w:b/>
                <w:bCs/>
                <w:sz w:val="22"/>
                <w:szCs w:val="22"/>
              </w:rPr>
              <w:t>81,52</w:t>
            </w:r>
          </w:p>
        </w:tc>
      </w:tr>
      <w:tr w:rsidR="003511B5" w:rsidRPr="003511B5" w14:paraId="3DC5DC87" w14:textId="77777777" w:rsidTr="00E476FF">
        <w:trPr>
          <w:trHeight w:val="315"/>
          <w:jc w:val="center"/>
        </w:trPr>
        <w:tc>
          <w:tcPr>
            <w:tcW w:w="706" w:type="dxa"/>
            <w:shd w:val="clear" w:color="auto" w:fill="auto"/>
            <w:noWrap/>
            <w:vAlign w:val="center"/>
            <w:hideMark/>
          </w:tcPr>
          <w:p w14:paraId="24DC75DF" w14:textId="77777777" w:rsidR="00CE2FD5" w:rsidRPr="00E476FF" w:rsidRDefault="00CE2FD5">
            <w:pPr>
              <w:jc w:val="center"/>
              <w:rPr>
                <w:sz w:val="22"/>
                <w:szCs w:val="22"/>
              </w:rPr>
            </w:pPr>
            <w:r w:rsidRPr="00E476FF">
              <w:rPr>
                <w:sz w:val="22"/>
                <w:szCs w:val="22"/>
              </w:rPr>
              <w:t>1</w:t>
            </w:r>
          </w:p>
        </w:tc>
        <w:tc>
          <w:tcPr>
            <w:tcW w:w="4029" w:type="dxa"/>
            <w:shd w:val="clear" w:color="auto" w:fill="auto"/>
            <w:noWrap/>
            <w:vAlign w:val="center"/>
            <w:hideMark/>
          </w:tcPr>
          <w:p w14:paraId="38A2BAB0" w14:textId="36CBFE66" w:rsidR="00CE2FD5" w:rsidRPr="00E476FF" w:rsidRDefault="00CE2FD5">
            <w:pPr>
              <w:rPr>
                <w:sz w:val="22"/>
                <w:szCs w:val="22"/>
                <w:lang w:val="vi-VN"/>
              </w:rPr>
            </w:pPr>
            <w:r w:rsidRPr="00E476FF">
              <w:rPr>
                <w:sz w:val="22"/>
                <w:szCs w:val="22"/>
              </w:rPr>
              <w:t>Đất ở</w:t>
            </w:r>
            <w:r w:rsidR="00721706" w:rsidRPr="00E476FF">
              <w:rPr>
                <w:sz w:val="22"/>
                <w:szCs w:val="22"/>
                <w:lang w:val="vi-VN"/>
              </w:rPr>
              <w:t xml:space="preserve"> mới</w:t>
            </w:r>
          </w:p>
        </w:tc>
        <w:tc>
          <w:tcPr>
            <w:tcW w:w="1208" w:type="dxa"/>
            <w:shd w:val="clear" w:color="auto" w:fill="auto"/>
            <w:noWrap/>
            <w:vAlign w:val="center"/>
            <w:hideMark/>
          </w:tcPr>
          <w:p w14:paraId="55E0C123" w14:textId="77777777" w:rsidR="00CE2FD5" w:rsidRPr="00E476FF" w:rsidRDefault="00CE2FD5">
            <w:pPr>
              <w:rPr>
                <w:sz w:val="22"/>
                <w:szCs w:val="22"/>
              </w:rPr>
            </w:pPr>
            <w:r w:rsidRPr="00E476FF">
              <w:rPr>
                <w:sz w:val="22"/>
                <w:szCs w:val="22"/>
              </w:rPr>
              <w:t> </w:t>
            </w:r>
          </w:p>
        </w:tc>
        <w:tc>
          <w:tcPr>
            <w:tcW w:w="1701" w:type="dxa"/>
            <w:shd w:val="clear" w:color="auto" w:fill="auto"/>
            <w:noWrap/>
            <w:vAlign w:val="center"/>
            <w:hideMark/>
          </w:tcPr>
          <w:p w14:paraId="2A5E3555" w14:textId="41488BB8" w:rsidR="00CE2FD5" w:rsidRPr="00E476FF" w:rsidRDefault="00CE2FD5">
            <w:pPr>
              <w:rPr>
                <w:sz w:val="22"/>
                <w:szCs w:val="22"/>
              </w:rPr>
            </w:pPr>
            <w:r w:rsidRPr="00E476FF">
              <w:rPr>
                <w:sz w:val="22"/>
                <w:szCs w:val="22"/>
              </w:rPr>
              <w:t xml:space="preserve">    38.</w:t>
            </w:r>
            <w:r w:rsidR="00DF148F" w:rsidRPr="00E476FF">
              <w:rPr>
                <w:sz w:val="22"/>
                <w:szCs w:val="22"/>
                <w:lang w:val="vi-VN"/>
              </w:rPr>
              <w:t>488</w:t>
            </w:r>
            <w:r w:rsidRPr="00E476FF">
              <w:rPr>
                <w:sz w:val="22"/>
                <w:szCs w:val="22"/>
              </w:rPr>
              <w:t>,</w:t>
            </w:r>
            <w:r w:rsidR="00DF148F" w:rsidRPr="00E476FF">
              <w:rPr>
                <w:sz w:val="22"/>
                <w:szCs w:val="22"/>
                <w:lang w:val="vi-VN"/>
              </w:rPr>
              <w:t>76</w:t>
            </w:r>
            <w:r w:rsidRPr="00E476FF">
              <w:rPr>
                <w:sz w:val="22"/>
                <w:szCs w:val="22"/>
              </w:rPr>
              <w:t xml:space="preserve"> </w:t>
            </w:r>
          </w:p>
        </w:tc>
        <w:tc>
          <w:tcPr>
            <w:tcW w:w="1417" w:type="dxa"/>
            <w:shd w:val="clear" w:color="auto" w:fill="auto"/>
            <w:noWrap/>
            <w:vAlign w:val="center"/>
            <w:hideMark/>
          </w:tcPr>
          <w:p w14:paraId="7B30BAA4" w14:textId="686D5090" w:rsidR="00CE2FD5" w:rsidRPr="00E476FF" w:rsidRDefault="00CE2FD5">
            <w:pPr>
              <w:jc w:val="right"/>
              <w:rPr>
                <w:sz w:val="22"/>
                <w:szCs w:val="22"/>
                <w:lang w:val="vi-VN"/>
              </w:rPr>
            </w:pPr>
            <w:r w:rsidRPr="00E476FF">
              <w:rPr>
                <w:sz w:val="22"/>
                <w:szCs w:val="22"/>
              </w:rPr>
              <w:t>31,</w:t>
            </w:r>
            <w:r w:rsidR="00DF148F" w:rsidRPr="00E476FF">
              <w:rPr>
                <w:sz w:val="22"/>
                <w:szCs w:val="22"/>
                <w:lang w:val="vi-VN"/>
              </w:rPr>
              <w:t>37</w:t>
            </w:r>
          </w:p>
        </w:tc>
      </w:tr>
      <w:tr w:rsidR="003511B5" w:rsidRPr="003511B5" w14:paraId="62CC0AB1" w14:textId="77777777" w:rsidTr="00E476FF">
        <w:trPr>
          <w:trHeight w:val="315"/>
          <w:jc w:val="center"/>
        </w:trPr>
        <w:tc>
          <w:tcPr>
            <w:tcW w:w="706" w:type="dxa"/>
            <w:shd w:val="clear" w:color="auto" w:fill="auto"/>
            <w:noWrap/>
            <w:vAlign w:val="center"/>
            <w:hideMark/>
          </w:tcPr>
          <w:p w14:paraId="6AAA030D" w14:textId="77777777" w:rsidR="00CE2FD5" w:rsidRPr="00E476FF" w:rsidRDefault="00CE2FD5">
            <w:pPr>
              <w:jc w:val="center"/>
              <w:rPr>
                <w:i/>
                <w:iCs/>
                <w:sz w:val="22"/>
                <w:szCs w:val="22"/>
              </w:rPr>
            </w:pPr>
            <w:r w:rsidRPr="00E476FF">
              <w:rPr>
                <w:i/>
                <w:iCs/>
                <w:sz w:val="22"/>
                <w:szCs w:val="22"/>
              </w:rPr>
              <w:t>1,1</w:t>
            </w:r>
          </w:p>
        </w:tc>
        <w:tc>
          <w:tcPr>
            <w:tcW w:w="4029" w:type="dxa"/>
            <w:shd w:val="clear" w:color="auto" w:fill="auto"/>
            <w:noWrap/>
            <w:vAlign w:val="center"/>
            <w:hideMark/>
          </w:tcPr>
          <w:p w14:paraId="17440C07" w14:textId="50166E3D" w:rsidR="00CE2FD5" w:rsidRPr="00E476FF" w:rsidRDefault="00CE2FD5">
            <w:pPr>
              <w:rPr>
                <w:i/>
                <w:iCs/>
                <w:sz w:val="22"/>
                <w:szCs w:val="22"/>
              </w:rPr>
            </w:pPr>
            <w:r w:rsidRPr="00E476FF">
              <w:rPr>
                <w:i/>
                <w:iCs/>
                <w:sz w:val="22"/>
                <w:szCs w:val="22"/>
              </w:rPr>
              <w:t xml:space="preserve">Đất nhà ở liền kề </w:t>
            </w:r>
            <w:r w:rsidR="00C01CD2" w:rsidRPr="00E476FF">
              <w:rPr>
                <w:i/>
                <w:iCs/>
                <w:sz w:val="22"/>
                <w:szCs w:val="22"/>
              </w:rPr>
              <w:t>Shophouse</w:t>
            </w:r>
          </w:p>
        </w:tc>
        <w:tc>
          <w:tcPr>
            <w:tcW w:w="1208" w:type="dxa"/>
            <w:shd w:val="clear" w:color="auto" w:fill="auto"/>
            <w:noWrap/>
            <w:vAlign w:val="center"/>
            <w:hideMark/>
          </w:tcPr>
          <w:p w14:paraId="288E1726" w14:textId="77777777" w:rsidR="00CE2FD5" w:rsidRPr="00E476FF" w:rsidRDefault="00CE2FD5">
            <w:pPr>
              <w:jc w:val="center"/>
              <w:rPr>
                <w:i/>
                <w:iCs/>
                <w:sz w:val="22"/>
                <w:szCs w:val="22"/>
              </w:rPr>
            </w:pPr>
            <w:r w:rsidRPr="00E476FF">
              <w:rPr>
                <w:i/>
                <w:iCs/>
                <w:sz w:val="22"/>
                <w:szCs w:val="22"/>
              </w:rPr>
              <w:t>SH</w:t>
            </w:r>
          </w:p>
        </w:tc>
        <w:tc>
          <w:tcPr>
            <w:tcW w:w="1701" w:type="dxa"/>
            <w:shd w:val="clear" w:color="auto" w:fill="auto"/>
            <w:noWrap/>
            <w:vAlign w:val="center"/>
            <w:hideMark/>
          </w:tcPr>
          <w:p w14:paraId="6E1AE5E4" w14:textId="77777777" w:rsidR="00CE2FD5" w:rsidRPr="00E476FF" w:rsidRDefault="00CE2FD5">
            <w:pPr>
              <w:rPr>
                <w:i/>
                <w:iCs/>
                <w:sz w:val="22"/>
                <w:szCs w:val="22"/>
              </w:rPr>
            </w:pPr>
            <w:r w:rsidRPr="00E476FF">
              <w:rPr>
                <w:i/>
                <w:iCs/>
                <w:sz w:val="22"/>
                <w:szCs w:val="22"/>
              </w:rPr>
              <w:t xml:space="preserve">     8.637,18 </w:t>
            </w:r>
          </w:p>
        </w:tc>
        <w:tc>
          <w:tcPr>
            <w:tcW w:w="1417" w:type="dxa"/>
            <w:shd w:val="clear" w:color="auto" w:fill="auto"/>
            <w:noWrap/>
            <w:vAlign w:val="center"/>
            <w:hideMark/>
          </w:tcPr>
          <w:p w14:paraId="18F25AE9" w14:textId="77777777" w:rsidR="00CE2FD5" w:rsidRPr="00E476FF" w:rsidRDefault="00CE2FD5">
            <w:pPr>
              <w:jc w:val="right"/>
              <w:rPr>
                <w:i/>
                <w:iCs/>
                <w:sz w:val="22"/>
                <w:szCs w:val="22"/>
              </w:rPr>
            </w:pPr>
            <w:r w:rsidRPr="00E476FF">
              <w:rPr>
                <w:i/>
                <w:iCs/>
                <w:sz w:val="22"/>
                <w:szCs w:val="22"/>
              </w:rPr>
              <w:t>7,04</w:t>
            </w:r>
          </w:p>
        </w:tc>
      </w:tr>
      <w:tr w:rsidR="003511B5" w:rsidRPr="003511B5" w14:paraId="7C43DC09" w14:textId="77777777" w:rsidTr="00E476FF">
        <w:trPr>
          <w:trHeight w:val="315"/>
          <w:jc w:val="center"/>
        </w:trPr>
        <w:tc>
          <w:tcPr>
            <w:tcW w:w="706" w:type="dxa"/>
            <w:shd w:val="clear" w:color="auto" w:fill="auto"/>
            <w:noWrap/>
            <w:vAlign w:val="center"/>
            <w:hideMark/>
          </w:tcPr>
          <w:p w14:paraId="48C31CD0" w14:textId="77777777" w:rsidR="00CE2FD5" w:rsidRPr="00E476FF" w:rsidRDefault="00CE2FD5">
            <w:pPr>
              <w:jc w:val="center"/>
              <w:rPr>
                <w:i/>
                <w:iCs/>
                <w:sz w:val="22"/>
                <w:szCs w:val="22"/>
              </w:rPr>
            </w:pPr>
            <w:r w:rsidRPr="00E476FF">
              <w:rPr>
                <w:i/>
                <w:iCs/>
                <w:sz w:val="22"/>
                <w:szCs w:val="22"/>
              </w:rPr>
              <w:t>1,2</w:t>
            </w:r>
          </w:p>
        </w:tc>
        <w:tc>
          <w:tcPr>
            <w:tcW w:w="4029" w:type="dxa"/>
            <w:shd w:val="clear" w:color="auto" w:fill="auto"/>
            <w:noWrap/>
            <w:vAlign w:val="center"/>
            <w:hideMark/>
          </w:tcPr>
          <w:p w14:paraId="003542B7" w14:textId="77777777" w:rsidR="00CE2FD5" w:rsidRPr="00E476FF" w:rsidRDefault="00CE2FD5">
            <w:pPr>
              <w:rPr>
                <w:i/>
                <w:iCs/>
                <w:sz w:val="22"/>
                <w:szCs w:val="22"/>
              </w:rPr>
            </w:pPr>
            <w:r w:rsidRPr="00E476FF">
              <w:rPr>
                <w:i/>
                <w:iCs/>
                <w:sz w:val="22"/>
                <w:szCs w:val="22"/>
              </w:rPr>
              <w:t>Đất nhà ở liền kề</w:t>
            </w:r>
          </w:p>
        </w:tc>
        <w:tc>
          <w:tcPr>
            <w:tcW w:w="1208" w:type="dxa"/>
            <w:shd w:val="clear" w:color="auto" w:fill="auto"/>
            <w:noWrap/>
            <w:vAlign w:val="center"/>
            <w:hideMark/>
          </w:tcPr>
          <w:p w14:paraId="164D1038" w14:textId="77777777" w:rsidR="00CE2FD5" w:rsidRPr="00E476FF" w:rsidRDefault="00CE2FD5">
            <w:pPr>
              <w:jc w:val="center"/>
              <w:rPr>
                <w:i/>
                <w:iCs/>
                <w:sz w:val="22"/>
                <w:szCs w:val="22"/>
              </w:rPr>
            </w:pPr>
            <w:r w:rsidRPr="00E476FF">
              <w:rPr>
                <w:i/>
                <w:iCs/>
                <w:sz w:val="22"/>
                <w:szCs w:val="22"/>
              </w:rPr>
              <w:t>LK</w:t>
            </w:r>
          </w:p>
        </w:tc>
        <w:tc>
          <w:tcPr>
            <w:tcW w:w="1701" w:type="dxa"/>
            <w:shd w:val="clear" w:color="auto" w:fill="auto"/>
            <w:noWrap/>
            <w:vAlign w:val="center"/>
            <w:hideMark/>
          </w:tcPr>
          <w:p w14:paraId="2573EE7E" w14:textId="34FE1D90" w:rsidR="00CE2FD5" w:rsidRPr="00E476FF" w:rsidRDefault="00CE2FD5">
            <w:pPr>
              <w:rPr>
                <w:i/>
                <w:iCs/>
                <w:sz w:val="22"/>
                <w:szCs w:val="22"/>
              </w:rPr>
            </w:pPr>
            <w:r w:rsidRPr="00E476FF">
              <w:rPr>
                <w:i/>
                <w:iCs/>
                <w:sz w:val="22"/>
                <w:szCs w:val="22"/>
              </w:rPr>
              <w:t xml:space="preserve">   2</w:t>
            </w:r>
            <w:r w:rsidR="00AD5CAE" w:rsidRPr="00E476FF">
              <w:rPr>
                <w:i/>
                <w:iCs/>
                <w:sz w:val="22"/>
                <w:szCs w:val="22"/>
              </w:rPr>
              <w:t>8</w:t>
            </w:r>
            <w:r w:rsidRPr="00E476FF">
              <w:rPr>
                <w:i/>
                <w:iCs/>
                <w:sz w:val="22"/>
                <w:szCs w:val="22"/>
              </w:rPr>
              <w:t>.</w:t>
            </w:r>
            <w:r w:rsidR="00AD5CAE" w:rsidRPr="00E476FF">
              <w:rPr>
                <w:i/>
                <w:iCs/>
                <w:sz w:val="22"/>
                <w:szCs w:val="22"/>
              </w:rPr>
              <w:t>074</w:t>
            </w:r>
            <w:r w:rsidRPr="00E476FF">
              <w:rPr>
                <w:i/>
                <w:iCs/>
                <w:sz w:val="22"/>
                <w:szCs w:val="22"/>
              </w:rPr>
              <w:t>,</w:t>
            </w:r>
            <w:r w:rsidR="00AD5CAE" w:rsidRPr="00E476FF">
              <w:rPr>
                <w:i/>
                <w:iCs/>
                <w:sz w:val="22"/>
                <w:szCs w:val="22"/>
              </w:rPr>
              <w:t>83</w:t>
            </w:r>
            <w:r w:rsidRPr="00E476FF">
              <w:rPr>
                <w:i/>
                <w:iCs/>
                <w:sz w:val="22"/>
                <w:szCs w:val="22"/>
              </w:rPr>
              <w:t xml:space="preserve"> </w:t>
            </w:r>
          </w:p>
        </w:tc>
        <w:tc>
          <w:tcPr>
            <w:tcW w:w="1417" w:type="dxa"/>
            <w:shd w:val="clear" w:color="auto" w:fill="auto"/>
            <w:noWrap/>
            <w:vAlign w:val="center"/>
            <w:hideMark/>
          </w:tcPr>
          <w:p w14:paraId="6B9117D1" w14:textId="32F628A7" w:rsidR="00CE2FD5" w:rsidRPr="00E476FF" w:rsidRDefault="00CE2FD5">
            <w:pPr>
              <w:jc w:val="right"/>
              <w:rPr>
                <w:i/>
                <w:iCs/>
                <w:sz w:val="22"/>
                <w:szCs w:val="22"/>
              </w:rPr>
            </w:pPr>
            <w:r w:rsidRPr="00E476FF">
              <w:rPr>
                <w:i/>
                <w:iCs/>
                <w:sz w:val="22"/>
                <w:szCs w:val="22"/>
              </w:rPr>
              <w:t>2</w:t>
            </w:r>
            <w:r w:rsidR="00AD5CAE" w:rsidRPr="00E476FF">
              <w:rPr>
                <w:i/>
                <w:iCs/>
                <w:sz w:val="22"/>
                <w:szCs w:val="22"/>
              </w:rPr>
              <w:t>2</w:t>
            </w:r>
            <w:r w:rsidRPr="00E476FF">
              <w:rPr>
                <w:i/>
                <w:iCs/>
                <w:sz w:val="22"/>
                <w:szCs w:val="22"/>
              </w:rPr>
              <w:t>,</w:t>
            </w:r>
            <w:r w:rsidR="00AD5CAE" w:rsidRPr="00E476FF">
              <w:rPr>
                <w:i/>
                <w:iCs/>
                <w:sz w:val="22"/>
                <w:szCs w:val="22"/>
              </w:rPr>
              <w:t>88</w:t>
            </w:r>
          </w:p>
        </w:tc>
      </w:tr>
      <w:tr w:rsidR="003511B5" w:rsidRPr="003511B5" w14:paraId="49A752C5" w14:textId="77777777" w:rsidTr="00E476FF">
        <w:trPr>
          <w:trHeight w:val="315"/>
          <w:jc w:val="center"/>
        </w:trPr>
        <w:tc>
          <w:tcPr>
            <w:tcW w:w="706" w:type="dxa"/>
            <w:shd w:val="clear" w:color="auto" w:fill="auto"/>
            <w:noWrap/>
            <w:vAlign w:val="center"/>
            <w:hideMark/>
          </w:tcPr>
          <w:p w14:paraId="525D3CDB" w14:textId="77777777" w:rsidR="00CE2FD5" w:rsidRPr="00E476FF" w:rsidRDefault="00CE2FD5">
            <w:pPr>
              <w:jc w:val="center"/>
              <w:rPr>
                <w:i/>
                <w:iCs/>
                <w:sz w:val="22"/>
                <w:szCs w:val="22"/>
              </w:rPr>
            </w:pPr>
            <w:r w:rsidRPr="00E476FF">
              <w:rPr>
                <w:i/>
                <w:iCs/>
                <w:sz w:val="22"/>
                <w:szCs w:val="22"/>
              </w:rPr>
              <w:t>1,3</w:t>
            </w:r>
          </w:p>
        </w:tc>
        <w:tc>
          <w:tcPr>
            <w:tcW w:w="4029" w:type="dxa"/>
            <w:shd w:val="clear" w:color="auto" w:fill="auto"/>
            <w:noWrap/>
            <w:vAlign w:val="center"/>
            <w:hideMark/>
          </w:tcPr>
          <w:p w14:paraId="5DF47380" w14:textId="77777777" w:rsidR="00CE2FD5" w:rsidRPr="00E476FF" w:rsidRDefault="00CE2FD5">
            <w:pPr>
              <w:rPr>
                <w:i/>
                <w:iCs/>
                <w:sz w:val="22"/>
                <w:szCs w:val="22"/>
              </w:rPr>
            </w:pPr>
            <w:r w:rsidRPr="00E476FF">
              <w:rPr>
                <w:i/>
                <w:iCs/>
                <w:sz w:val="22"/>
                <w:szCs w:val="22"/>
              </w:rPr>
              <w:t>Đất nhà ở biệt thự</w:t>
            </w:r>
          </w:p>
        </w:tc>
        <w:tc>
          <w:tcPr>
            <w:tcW w:w="1208" w:type="dxa"/>
            <w:shd w:val="clear" w:color="auto" w:fill="auto"/>
            <w:noWrap/>
            <w:vAlign w:val="center"/>
            <w:hideMark/>
          </w:tcPr>
          <w:p w14:paraId="05FFDC75" w14:textId="77777777" w:rsidR="00CE2FD5" w:rsidRPr="00E476FF" w:rsidRDefault="00CE2FD5">
            <w:pPr>
              <w:jc w:val="center"/>
              <w:rPr>
                <w:i/>
                <w:iCs/>
                <w:sz w:val="22"/>
                <w:szCs w:val="22"/>
              </w:rPr>
            </w:pPr>
            <w:r w:rsidRPr="00E476FF">
              <w:rPr>
                <w:i/>
                <w:iCs/>
                <w:sz w:val="22"/>
                <w:szCs w:val="22"/>
              </w:rPr>
              <w:t>BT</w:t>
            </w:r>
          </w:p>
        </w:tc>
        <w:tc>
          <w:tcPr>
            <w:tcW w:w="1701" w:type="dxa"/>
            <w:shd w:val="clear" w:color="auto" w:fill="auto"/>
            <w:noWrap/>
            <w:vAlign w:val="center"/>
            <w:hideMark/>
          </w:tcPr>
          <w:p w14:paraId="43B917A5" w14:textId="77777777" w:rsidR="00CE2FD5" w:rsidRPr="00E476FF" w:rsidRDefault="00CE2FD5">
            <w:pPr>
              <w:rPr>
                <w:i/>
                <w:iCs/>
                <w:sz w:val="22"/>
                <w:szCs w:val="22"/>
              </w:rPr>
            </w:pPr>
            <w:r w:rsidRPr="00E476FF">
              <w:rPr>
                <w:i/>
                <w:iCs/>
                <w:sz w:val="22"/>
                <w:szCs w:val="22"/>
              </w:rPr>
              <w:t xml:space="preserve">     1.776,75 </w:t>
            </w:r>
          </w:p>
        </w:tc>
        <w:tc>
          <w:tcPr>
            <w:tcW w:w="1417" w:type="dxa"/>
            <w:shd w:val="clear" w:color="auto" w:fill="auto"/>
            <w:noWrap/>
            <w:vAlign w:val="center"/>
            <w:hideMark/>
          </w:tcPr>
          <w:p w14:paraId="2ECCF60D" w14:textId="77777777" w:rsidR="00CE2FD5" w:rsidRPr="00E476FF" w:rsidRDefault="00CE2FD5">
            <w:pPr>
              <w:jc w:val="right"/>
              <w:rPr>
                <w:i/>
                <w:iCs/>
                <w:sz w:val="22"/>
                <w:szCs w:val="22"/>
              </w:rPr>
            </w:pPr>
            <w:r w:rsidRPr="00E476FF">
              <w:rPr>
                <w:i/>
                <w:iCs/>
                <w:sz w:val="22"/>
                <w:szCs w:val="22"/>
              </w:rPr>
              <w:t>1,45</w:t>
            </w:r>
          </w:p>
        </w:tc>
      </w:tr>
      <w:tr w:rsidR="003511B5" w:rsidRPr="003511B5" w14:paraId="0A3AD3C0" w14:textId="77777777" w:rsidTr="00E476FF">
        <w:trPr>
          <w:trHeight w:val="315"/>
          <w:jc w:val="center"/>
        </w:trPr>
        <w:tc>
          <w:tcPr>
            <w:tcW w:w="706" w:type="dxa"/>
            <w:shd w:val="clear" w:color="auto" w:fill="auto"/>
            <w:noWrap/>
            <w:vAlign w:val="center"/>
            <w:hideMark/>
          </w:tcPr>
          <w:p w14:paraId="4B5BBFBF" w14:textId="7E83A977" w:rsidR="00CE2FD5" w:rsidRPr="00E476FF" w:rsidRDefault="00DF148F">
            <w:pPr>
              <w:jc w:val="center"/>
              <w:rPr>
                <w:sz w:val="22"/>
                <w:szCs w:val="22"/>
                <w:lang w:val="vi-VN"/>
              </w:rPr>
            </w:pPr>
            <w:r w:rsidRPr="00E476FF">
              <w:rPr>
                <w:sz w:val="22"/>
                <w:szCs w:val="22"/>
                <w:lang w:val="vi-VN"/>
              </w:rPr>
              <w:t>2</w:t>
            </w:r>
          </w:p>
        </w:tc>
        <w:tc>
          <w:tcPr>
            <w:tcW w:w="4029" w:type="dxa"/>
            <w:shd w:val="clear" w:color="auto" w:fill="auto"/>
            <w:noWrap/>
            <w:vAlign w:val="center"/>
            <w:hideMark/>
          </w:tcPr>
          <w:p w14:paraId="19D7D410" w14:textId="07930F96" w:rsidR="00CE2FD5" w:rsidRPr="00E476FF" w:rsidRDefault="00CE2FD5">
            <w:pPr>
              <w:rPr>
                <w:sz w:val="22"/>
                <w:szCs w:val="22"/>
              </w:rPr>
            </w:pPr>
            <w:r w:rsidRPr="00E476FF">
              <w:rPr>
                <w:sz w:val="22"/>
                <w:szCs w:val="22"/>
              </w:rPr>
              <w:t xml:space="preserve">Đất </w:t>
            </w:r>
            <w:r w:rsidR="00C01CD2" w:rsidRPr="00E476FF">
              <w:rPr>
                <w:sz w:val="22"/>
                <w:szCs w:val="22"/>
              </w:rPr>
              <w:t>ở hiện trạng</w:t>
            </w:r>
          </w:p>
        </w:tc>
        <w:tc>
          <w:tcPr>
            <w:tcW w:w="1208" w:type="dxa"/>
            <w:shd w:val="clear" w:color="auto" w:fill="auto"/>
            <w:noWrap/>
            <w:vAlign w:val="center"/>
            <w:hideMark/>
          </w:tcPr>
          <w:p w14:paraId="07EF1CD8" w14:textId="77777777" w:rsidR="00CE2FD5" w:rsidRPr="00E476FF" w:rsidRDefault="00CE2FD5">
            <w:pPr>
              <w:jc w:val="center"/>
              <w:rPr>
                <w:sz w:val="22"/>
                <w:szCs w:val="22"/>
              </w:rPr>
            </w:pPr>
            <w:r w:rsidRPr="00E476FF">
              <w:rPr>
                <w:sz w:val="22"/>
                <w:szCs w:val="22"/>
              </w:rPr>
              <w:t>OHT</w:t>
            </w:r>
          </w:p>
        </w:tc>
        <w:tc>
          <w:tcPr>
            <w:tcW w:w="1701" w:type="dxa"/>
            <w:shd w:val="clear" w:color="auto" w:fill="auto"/>
            <w:noWrap/>
            <w:vAlign w:val="center"/>
            <w:hideMark/>
          </w:tcPr>
          <w:p w14:paraId="7B323254" w14:textId="77777777" w:rsidR="00CE2FD5" w:rsidRPr="00E476FF" w:rsidRDefault="00CE2FD5">
            <w:pPr>
              <w:rPr>
                <w:sz w:val="22"/>
                <w:szCs w:val="22"/>
              </w:rPr>
            </w:pPr>
            <w:r w:rsidRPr="00E476FF">
              <w:rPr>
                <w:sz w:val="22"/>
                <w:szCs w:val="22"/>
              </w:rPr>
              <w:t xml:space="preserve">        473,67 </w:t>
            </w:r>
          </w:p>
        </w:tc>
        <w:tc>
          <w:tcPr>
            <w:tcW w:w="1417" w:type="dxa"/>
            <w:shd w:val="clear" w:color="auto" w:fill="auto"/>
            <w:noWrap/>
            <w:vAlign w:val="center"/>
            <w:hideMark/>
          </w:tcPr>
          <w:p w14:paraId="4FC1B2A1" w14:textId="77777777" w:rsidR="00CE2FD5" w:rsidRPr="00E476FF" w:rsidRDefault="00CE2FD5">
            <w:pPr>
              <w:jc w:val="right"/>
              <w:rPr>
                <w:sz w:val="22"/>
                <w:szCs w:val="22"/>
              </w:rPr>
            </w:pPr>
            <w:r w:rsidRPr="00E476FF">
              <w:rPr>
                <w:sz w:val="22"/>
                <w:szCs w:val="22"/>
              </w:rPr>
              <w:t>0,39</w:t>
            </w:r>
          </w:p>
        </w:tc>
      </w:tr>
      <w:tr w:rsidR="003511B5" w:rsidRPr="003511B5" w14:paraId="6AD48AB7" w14:textId="77777777" w:rsidTr="00E476FF">
        <w:trPr>
          <w:trHeight w:val="315"/>
          <w:jc w:val="center"/>
        </w:trPr>
        <w:tc>
          <w:tcPr>
            <w:tcW w:w="706" w:type="dxa"/>
            <w:shd w:val="clear" w:color="auto" w:fill="auto"/>
            <w:noWrap/>
            <w:vAlign w:val="center"/>
            <w:hideMark/>
          </w:tcPr>
          <w:p w14:paraId="0DDA344F" w14:textId="2B0D6F50" w:rsidR="00CE2FD5" w:rsidRPr="00E476FF" w:rsidRDefault="00DF148F">
            <w:pPr>
              <w:jc w:val="center"/>
              <w:rPr>
                <w:sz w:val="22"/>
                <w:szCs w:val="22"/>
                <w:lang w:val="vi-VN"/>
              </w:rPr>
            </w:pPr>
            <w:r w:rsidRPr="00E476FF">
              <w:rPr>
                <w:sz w:val="22"/>
                <w:szCs w:val="22"/>
                <w:lang w:val="vi-VN"/>
              </w:rPr>
              <w:t>3</w:t>
            </w:r>
          </w:p>
        </w:tc>
        <w:tc>
          <w:tcPr>
            <w:tcW w:w="4029" w:type="dxa"/>
            <w:shd w:val="clear" w:color="auto" w:fill="auto"/>
            <w:noWrap/>
            <w:vAlign w:val="center"/>
            <w:hideMark/>
          </w:tcPr>
          <w:p w14:paraId="07158016" w14:textId="77777777" w:rsidR="00CE2FD5" w:rsidRPr="00E476FF" w:rsidRDefault="00CE2FD5">
            <w:pPr>
              <w:rPr>
                <w:sz w:val="22"/>
                <w:szCs w:val="22"/>
              </w:rPr>
            </w:pPr>
            <w:r w:rsidRPr="00E476FF">
              <w:rPr>
                <w:sz w:val="22"/>
                <w:szCs w:val="22"/>
              </w:rPr>
              <w:t>Đất công trình hạ tầng xã hội</w:t>
            </w:r>
          </w:p>
        </w:tc>
        <w:tc>
          <w:tcPr>
            <w:tcW w:w="1208" w:type="dxa"/>
            <w:shd w:val="clear" w:color="auto" w:fill="auto"/>
            <w:noWrap/>
            <w:vAlign w:val="center"/>
            <w:hideMark/>
          </w:tcPr>
          <w:p w14:paraId="5EDF871C" w14:textId="77777777" w:rsidR="00CE2FD5" w:rsidRPr="00E476FF" w:rsidRDefault="00CE2FD5">
            <w:pPr>
              <w:jc w:val="center"/>
              <w:rPr>
                <w:sz w:val="22"/>
                <w:szCs w:val="22"/>
              </w:rPr>
            </w:pPr>
            <w:r w:rsidRPr="00E476FF">
              <w:rPr>
                <w:sz w:val="22"/>
                <w:szCs w:val="22"/>
              </w:rPr>
              <w:t> </w:t>
            </w:r>
          </w:p>
        </w:tc>
        <w:tc>
          <w:tcPr>
            <w:tcW w:w="1701" w:type="dxa"/>
            <w:shd w:val="clear" w:color="auto" w:fill="auto"/>
            <w:noWrap/>
            <w:vAlign w:val="center"/>
            <w:hideMark/>
          </w:tcPr>
          <w:p w14:paraId="404F2313" w14:textId="77777777" w:rsidR="00CE2FD5" w:rsidRPr="00E476FF" w:rsidRDefault="00CE2FD5">
            <w:pPr>
              <w:rPr>
                <w:sz w:val="22"/>
                <w:szCs w:val="22"/>
              </w:rPr>
            </w:pPr>
            <w:r w:rsidRPr="00E476FF">
              <w:rPr>
                <w:sz w:val="22"/>
                <w:szCs w:val="22"/>
              </w:rPr>
              <w:t xml:space="preserve">      2.002,54 </w:t>
            </w:r>
          </w:p>
        </w:tc>
        <w:tc>
          <w:tcPr>
            <w:tcW w:w="1417" w:type="dxa"/>
            <w:shd w:val="clear" w:color="auto" w:fill="auto"/>
            <w:noWrap/>
            <w:vAlign w:val="center"/>
            <w:hideMark/>
          </w:tcPr>
          <w:p w14:paraId="37016AF1" w14:textId="77777777" w:rsidR="00CE2FD5" w:rsidRPr="00E476FF" w:rsidRDefault="00CE2FD5">
            <w:pPr>
              <w:jc w:val="right"/>
              <w:rPr>
                <w:sz w:val="22"/>
                <w:szCs w:val="22"/>
              </w:rPr>
            </w:pPr>
            <w:r w:rsidRPr="00E476FF">
              <w:rPr>
                <w:sz w:val="22"/>
                <w:szCs w:val="22"/>
              </w:rPr>
              <w:t>1,63</w:t>
            </w:r>
          </w:p>
        </w:tc>
      </w:tr>
      <w:tr w:rsidR="003511B5" w:rsidRPr="003511B5" w14:paraId="17AD03C6" w14:textId="77777777" w:rsidTr="00E476FF">
        <w:trPr>
          <w:trHeight w:val="315"/>
          <w:jc w:val="center"/>
        </w:trPr>
        <w:tc>
          <w:tcPr>
            <w:tcW w:w="706" w:type="dxa"/>
            <w:shd w:val="clear" w:color="auto" w:fill="auto"/>
            <w:noWrap/>
            <w:vAlign w:val="center"/>
            <w:hideMark/>
          </w:tcPr>
          <w:p w14:paraId="4BDBBF94" w14:textId="77777777" w:rsidR="00CE2FD5" w:rsidRPr="00E476FF" w:rsidRDefault="00CE2FD5">
            <w:pPr>
              <w:jc w:val="center"/>
              <w:rPr>
                <w:i/>
                <w:iCs/>
                <w:sz w:val="22"/>
                <w:szCs w:val="22"/>
              </w:rPr>
            </w:pPr>
            <w:r w:rsidRPr="00E476FF">
              <w:rPr>
                <w:i/>
                <w:iCs/>
                <w:sz w:val="22"/>
                <w:szCs w:val="22"/>
              </w:rPr>
              <w:t> </w:t>
            </w:r>
          </w:p>
        </w:tc>
        <w:tc>
          <w:tcPr>
            <w:tcW w:w="4029" w:type="dxa"/>
            <w:shd w:val="clear" w:color="auto" w:fill="auto"/>
            <w:noWrap/>
            <w:vAlign w:val="center"/>
            <w:hideMark/>
          </w:tcPr>
          <w:p w14:paraId="48516B81" w14:textId="77777777" w:rsidR="00CE2FD5" w:rsidRPr="00E476FF" w:rsidRDefault="00CE2FD5">
            <w:pPr>
              <w:rPr>
                <w:i/>
                <w:iCs/>
                <w:sz w:val="22"/>
                <w:szCs w:val="22"/>
              </w:rPr>
            </w:pPr>
            <w:r w:rsidRPr="00E476FF">
              <w:rPr>
                <w:i/>
                <w:iCs/>
                <w:sz w:val="22"/>
                <w:szCs w:val="22"/>
              </w:rPr>
              <w:t>Đất văn hoá</w:t>
            </w:r>
          </w:p>
        </w:tc>
        <w:tc>
          <w:tcPr>
            <w:tcW w:w="1208" w:type="dxa"/>
            <w:shd w:val="clear" w:color="auto" w:fill="auto"/>
            <w:noWrap/>
            <w:vAlign w:val="center"/>
            <w:hideMark/>
          </w:tcPr>
          <w:p w14:paraId="76960C6D" w14:textId="77777777" w:rsidR="00CE2FD5" w:rsidRPr="00E476FF" w:rsidRDefault="00CE2FD5">
            <w:pPr>
              <w:jc w:val="center"/>
              <w:rPr>
                <w:i/>
                <w:iCs/>
                <w:sz w:val="22"/>
                <w:szCs w:val="22"/>
              </w:rPr>
            </w:pPr>
            <w:r w:rsidRPr="00E476FF">
              <w:rPr>
                <w:i/>
                <w:iCs/>
                <w:sz w:val="22"/>
                <w:szCs w:val="22"/>
              </w:rPr>
              <w:t> </w:t>
            </w:r>
          </w:p>
        </w:tc>
        <w:tc>
          <w:tcPr>
            <w:tcW w:w="1701" w:type="dxa"/>
            <w:shd w:val="clear" w:color="auto" w:fill="auto"/>
            <w:noWrap/>
            <w:vAlign w:val="center"/>
            <w:hideMark/>
          </w:tcPr>
          <w:p w14:paraId="7567A642" w14:textId="77777777" w:rsidR="00CE2FD5" w:rsidRPr="00E476FF" w:rsidRDefault="00CE2FD5">
            <w:pPr>
              <w:rPr>
                <w:i/>
                <w:iCs/>
                <w:sz w:val="22"/>
                <w:szCs w:val="22"/>
              </w:rPr>
            </w:pPr>
            <w:r w:rsidRPr="00E476FF">
              <w:rPr>
                <w:i/>
                <w:iCs/>
                <w:sz w:val="22"/>
                <w:szCs w:val="22"/>
              </w:rPr>
              <w:t xml:space="preserve">        800,18 </w:t>
            </w:r>
          </w:p>
        </w:tc>
        <w:tc>
          <w:tcPr>
            <w:tcW w:w="1417" w:type="dxa"/>
            <w:shd w:val="clear" w:color="auto" w:fill="auto"/>
            <w:noWrap/>
            <w:vAlign w:val="center"/>
            <w:hideMark/>
          </w:tcPr>
          <w:p w14:paraId="24622B23" w14:textId="77777777" w:rsidR="00CE2FD5" w:rsidRPr="00E476FF" w:rsidRDefault="00CE2FD5">
            <w:pPr>
              <w:jc w:val="right"/>
              <w:rPr>
                <w:i/>
                <w:iCs/>
                <w:sz w:val="22"/>
                <w:szCs w:val="22"/>
              </w:rPr>
            </w:pPr>
            <w:r w:rsidRPr="00E476FF">
              <w:rPr>
                <w:i/>
                <w:iCs/>
                <w:sz w:val="22"/>
                <w:szCs w:val="22"/>
              </w:rPr>
              <w:t> </w:t>
            </w:r>
          </w:p>
        </w:tc>
      </w:tr>
      <w:tr w:rsidR="003511B5" w:rsidRPr="003511B5" w14:paraId="18DFCFA9" w14:textId="77777777" w:rsidTr="00E476FF">
        <w:trPr>
          <w:trHeight w:val="315"/>
          <w:jc w:val="center"/>
        </w:trPr>
        <w:tc>
          <w:tcPr>
            <w:tcW w:w="706" w:type="dxa"/>
            <w:shd w:val="clear" w:color="auto" w:fill="auto"/>
            <w:noWrap/>
            <w:vAlign w:val="center"/>
            <w:hideMark/>
          </w:tcPr>
          <w:p w14:paraId="637677E7" w14:textId="77777777" w:rsidR="00CE2FD5" w:rsidRPr="00E476FF" w:rsidRDefault="00CE2FD5">
            <w:pPr>
              <w:jc w:val="center"/>
              <w:rPr>
                <w:i/>
                <w:iCs/>
                <w:sz w:val="22"/>
                <w:szCs w:val="22"/>
              </w:rPr>
            </w:pPr>
            <w:r w:rsidRPr="00E476FF">
              <w:rPr>
                <w:i/>
                <w:iCs/>
                <w:sz w:val="22"/>
                <w:szCs w:val="22"/>
              </w:rPr>
              <w:t> </w:t>
            </w:r>
          </w:p>
        </w:tc>
        <w:tc>
          <w:tcPr>
            <w:tcW w:w="4029" w:type="dxa"/>
            <w:shd w:val="clear" w:color="auto" w:fill="auto"/>
            <w:noWrap/>
            <w:vAlign w:val="center"/>
            <w:hideMark/>
          </w:tcPr>
          <w:p w14:paraId="52E2C2DE" w14:textId="77777777" w:rsidR="00CE2FD5" w:rsidRPr="00E476FF" w:rsidRDefault="00CE2FD5">
            <w:pPr>
              <w:rPr>
                <w:i/>
                <w:iCs/>
                <w:sz w:val="22"/>
                <w:szCs w:val="22"/>
              </w:rPr>
            </w:pPr>
            <w:r w:rsidRPr="00E476FF">
              <w:rPr>
                <w:i/>
                <w:iCs/>
                <w:sz w:val="22"/>
                <w:szCs w:val="22"/>
              </w:rPr>
              <w:t>Đất thể dục thể thao</w:t>
            </w:r>
          </w:p>
        </w:tc>
        <w:tc>
          <w:tcPr>
            <w:tcW w:w="1208" w:type="dxa"/>
            <w:shd w:val="clear" w:color="auto" w:fill="auto"/>
            <w:noWrap/>
            <w:vAlign w:val="center"/>
            <w:hideMark/>
          </w:tcPr>
          <w:p w14:paraId="605A9257" w14:textId="77777777" w:rsidR="00CE2FD5" w:rsidRPr="00E476FF" w:rsidRDefault="00CE2FD5">
            <w:pPr>
              <w:jc w:val="center"/>
              <w:rPr>
                <w:i/>
                <w:iCs/>
                <w:sz w:val="22"/>
                <w:szCs w:val="22"/>
              </w:rPr>
            </w:pPr>
            <w:r w:rsidRPr="00E476FF">
              <w:rPr>
                <w:i/>
                <w:iCs/>
                <w:sz w:val="22"/>
                <w:szCs w:val="22"/>
              </w:rPr>
              <w:t> </w:t>
            </w:r>
          </w:p>
        </w:tc>
        <w:tc>
          <w:tcPr>
            <w:tcW w:w="1701" w:type="dxa"/>
            <w:shd w:val="clear" w:color="auto" w:fill="auto"/>
            <w:noWrap/>
            <w:vAlign w:val="center"/>
            <w:hideMark/>
          </w:tcPr>
          <w:p w14:paraId="0DAD0FB1" w14:textId="77777777" w:rsidR="00CE2FD5" w:rsidRPr="00E476FF" w:rsidRDefault="00CE2FD5">
            <w:pPr>
              <w:rPr>
                <w:i/>
                <w:iCs/>
                <w:sz w:val="22"/>
                <w:szCs w:val="22"/>
              </w:rPr>
            </w:pPr>
            <w:r w:rsidRPr="00E476FF">
              <w:rPr>
                <w:i/>
                <w:iCs/>
                <w:sz w:val="22"/>
                <w:szCs w:val="22"/>
              </w:rPr>
              <w:t xml:space="preserve">     1.202,36 </w:t>
            </w:r>
          </w:p>
        </w:tc>
        <w:tc>
          <w:tcPr>
            <w:tcW w:w="1417" w:type="dxa"/>
            <w:shd w:val="clear" w:color="auto" w:fill="auto"/>
            <w:noWrap/>
            <w:vAlign w:val="center"/>
            <w:hideMark/>
          </w:tcPr>
          <w:p w14:paraId="433FA4FC" w14:textId="77777777" w:rsidR="00CE2FD5" w:rsidRPr="00E476FF" w:rsidRDefault="00CE2FD5">
            <w:pPr>
              <w:jc w:val="right"/>
              <w:rPr>
                <w:i/>
                <w:iCs/>
                <w:sz w:val="22"/>
                <w:szCs w:val="22"/>
              </w:rPr>
            </w:pPr>
            <w:r w:rsidRPr="00E476FF">
              <w:rPr>
                <w:i/>
                <w:iCs/>
                <w:sz w:val="22"/>
                <w:szCs w:val="22"/>
              </w:rPr>
              <w:t> </w:t>
            </w:r>
          </w:p>
        </w:tc>
      </w:tr>
      <w:tr w:rsidR="003511B5" w:rsidRPr="003511B5" w14:paraId="34582971" w14:textId="77777777" w:rsidTr="00E476FF">
        <w:trPr>
          <w:trHeight w:val="315"/>
          <w:jc w:val="center"/>
        </w:trPr>
        <w:tc>
          <w:tcPr>
            <w:tcW w:w="706" w:type="dxa"/>
            <w:shd w:val="clear" w:color="auto" w:fill="auto"/>
            <w:noWrap/>
            <w:vAlign w:val="center"/>
            <w:hideMark/>
          </w:tcPr>
          <w:p w14:paraId="5D2E48DB" w14:textId="283CA559" w:rsidR="00CE2FD5" w:rsidRPr="00E476FF" w:rsidRDefault="00DF148F">
            <w:pPr>
              <w:jc w:val="center"/>
              <w:rPr>
                <w:sz w:val="22"/>
                <w:szCs w:val="22"/>
                <w:lang w:val="vi-VN"/>
              </w:rPr>
            </w:pPr>
            <w:r w:rsidRPr="00E476FF">
              <w:rPr>
                <w:sz w:val="22"/>
                <w:szCs w:val="22"/>
                <w:lang w:val="vi-VN"/>
              </w:rPr>
              <w:t>4</w:t>
            </w:r>
          </w:p>
        </w:tc>
        <w:tc>
          <w:tcPr>
            <w:tcW w:w="4029" w:type="dxa"/>
            <w:shd w:val="clear" w:color="auto" w:fill="auto"/>
            <w:noWrap/>
            <w:vAlign w:val="center"/>
            <w:hideMark/>
          </w:tcPr>
          <w:p w14:paraId="53ADD7D1" w14:textId="77777777" w:rsidR="00CE2FD5" w:rsidRPr="00E476FF" w:rsidRDefault="00CE2FD5">
            <w:pPr>
              <w:rPr>
                <w:sz w:val="22"/>
                <w:szCs w:val="22"/>
              </w:rPr>
            </w:pPr>
            <w:r w:rsidRPr="00E476FF">
              <w:rPr>
                <w:sz w:val="22"/>
                <w:szCs w:val="22"/>
              </w:rPr>
              <w:t>Đất giáo dục</w:t>
            </w:r>
          </w:p>
        </w:tc>
        <w:tc>
          <w:tcPr>
            <w:tcW w:w="1208" w:type="dxa"/>
            <w:shd w:val="clear" w:color="auto" w:fill="auto"/>
            <w:noWrap/>
            <w:vAlign w:val="center"/>
            <w:hideMark/>
          </w:tcPr>
          <w:p w14:paraId="4F3D5A18" w14:textId="6D219912" w:rsidR="00CE2FD5" w:rsidRPr="00E476FF" w:rsidRDefault="00C01CD2">
            <w:pPr>
              <w:jc w:val="center"/>
              <w:rPr>
                <w:sz w:val="22"/>
                <w:szCs w:val="22"/>
              </w:rPr>
            </w:pPr>
            <w:r w:rsidRPr="00E476FF">
              <w:rPr>
                <w:sz w:val="22"/>
                <w:szCs w:val="22"/>
              </w:rPr>
              <w:t>GD</w:t>
            </w:r>
          </w:p>
        </w:tc>
        <w:tc>
          <w:tcPr>
            <w:tcW w:w="1701" w:type="dxa"/>
            <w:shd w:val="clear" w:color="auto" w:fill="auto"/>
            <w:noWrap/>
            <w:vAlign w:val="center"/>
            <w:hideMark/>
          </w:tcPr>
          <w:p w14:paraId="7FB63D81" w14:textId="77777777" w:rsidR="00CE2FD5" w:rsidRPr="00E476FF" w:rsidRDefault="00CE2FD5">
            <w:pPr>
              <w:rPr>
                <w:sz w:val="22"/>
                <w:szCs w:val="22"/>
              </w:rPr>
            </w:pPr>
            <w:r w:rsidRPr="00E476FF">
              <w:rPr>
                <w:sz w:val="22"/>
                <w:szCs w:val="22"/>
              </w:rPr>
              <w:t xml:space="preserve">      4.416,65 </w:t>
            </w:r>
          </w:p>
        </w:tc>
        <w:tc>
          <w:tcPr>
            <w:tcW w:w="1417" w:type="dxa"/>
            <w:shd w:val="clear" w:color="auto" w:fill="auto"/>
            <w:noWrap/>
            <w:vAlign w:val="center"/>
            <w:hideMark/>
          </w:tcPr>
          <w:p w14:paraId="0D62888F" w14:textId="77777777" w:rsidR="00CE2FD5" w:rsidRPr="00E476FF" w:rsidRDefault="00CE2FD5">
            <w:pPr>
              <w:jc w:val="right"/>
              <w:rPr>
                <w:sz w:val="22"/>
                <w:szCs w:val="22"/>
              </w:rPr>
            </w:pPr>
            <w:r w:rsidRPr="00E476FF">
              <w:rPr>
                <w:sz w:val="22"/>
                <w:szCs w:val="22"/>
              </w:rPr>
              <w:t>3,60</w:t>
            </w:r>
          </w:p>
        </w:tc>
      </w:tr>
      <w:tr w:rsidR="003511B5" w:rsidRPr="003511B5" w14:paraId="65C68BF4" w14:textId="77777777" w:rsidTr="00E476FF">
        <w:trPr>
          <w:trHeight w:val="315"/>
          <w:jc w:val="center"/>
        </w:trPr>
        <w:tc>
          <w:tcPr>
            <w:tcW w:w="706" w:type="dxa"/>
            <w:shd w:val="clear" w:color="auto" w:fill="auto"/>
            <w:noWrap/>
            <w:vAlign w:val="center"/>
            <w:hideMark/>
          </w:tcPr>
          <w:p w14:paraId="353A9504" w14:textId="4C3168AB" w:rsidR="00CE2FD5" w:rsidRPr="00E476FF" w:rsidRDefault="00DF148F">
            <w:pPr>
              <w:jc w:val="center"/>
              <w:rPr>
                <w:sz w:val="22"/>
                <w:szCs w:val="22"/>
                <w:lang w:val="vi-VN"/>
              </w:rPr>
            </w:pPr>
            <w:r w:rsidRPr="00E476FF">
              <w:rPr>
                <w:sz w:val="22"/>
                <w:szCs w:val="22"/>
                <w:lang w:val="vi-VN"/>
              </w:rPr>
              <w:t>5</w:t>
            </w:r>
          </w:p>
        </w:tc>
        <w:tc>
          <w:tcPr>
            <w:tcW w:w="4029" w:type="dxa"/>
            <w:shd w:val="clear" w:color="auto" w:fill="auto"/>
            <w:noWrap/>
            <w:vAlign w:val="center"/>
            <w:hideMark/>
          </w:tcPr>
          <w:p w14:paraId="23738070" w14:textId="3E0292FF" w:rsidR="00CE2FD5" w:rsidRPr="00E476FF" w:rsidRDefault="00CE2FD5" w:rsidP="0077342F">
            <w:pPr>
              <w:rPr>
                <w:sz w:val="22"/>
                <w:szCs w:val="22"/>
              </w:rPr>
            </w:pPr>
            <w:r w:rsidRPr="00E476FF">
              <w:rPr>
                <w:sz w:val="22"/>
                <w:szCs w:val="22"/>
              </w:rPr>
              <w:t xml:space="preserve">Đất cây xanh </w:t>
            </w:r>
            <w:r w:rsidR="0077342F" w:rsidRPr="00E476FF">
              <w:rPr>
                <w:sz w:val="22"/>
                <w:szCs w:val="22"/>
              </w:rPr>
              <w:t>đô thị</w:t>
            </w:r>
          </w:p>
        </w:tc>
        <w:tc>
          <w:tcPr>
            <w:tcW w:w="1208" w:type="dxa"/>
            <w:shd w:val="clear" w:color="auto" w:fill="auto"/>
            <w:noWrap/>
            <w:vAlign w:val="center"/>
            <w:hideMark/>
          </w:tcPr>
          <w:p w14:paraId="21131531" w14:textId="77777777" w:rsidR="00CE2FD5" w:rsidRPr="00E476FF" w:rsidRDefault="00CE2FD5">
            <w:pPr>
              <w:jc w:val="center"/>
              <w:rPr>
                <w:sz w:val="22"/>
                <w:szCs w:val="22"/>
              </w:rPr>
            </w:pPr>
            <w:r w:rsidRPr="00E476FF">
              <w:rPr>
                <w:sz w:val="22"/>
                <w:szCs w:val="22"/>
              </w:rPr>
              <w:t>CX</w:t>
            </w:r>
          </w:p>
        </w:tc>
        <w:tc>
          <w:tcPr>
            <w:tcW w:w="1701" w:type="dxa"/>
            <w:shd w:val="clear" w:color="auto" w:fill="auto"/>
            <w:noWrap/>
            <w:vAlign w:val="center"/>
            <w:hideMark/>
          </w:tcPr>
          <w:p w14:paraId="7420BDBB" w14:textId="54C1D8CC" w:rsidR="00CE2FD5" w:rsidRPr="00E476FF" w:rsidRDefault="00CE2FD5">
            <w:pPr>
              <w:rPr>
                <w:sz w:val="22"/>
                <w:szCs w:val="22"/>
              </w:rPr>
            </w:pPr>
            <w:r w:rsidRPr="00E476FF">
              <w:rPr>
                <w:sz w:val="22"/>
                <w:szCs w:val="22"/>
              </w:rPr>
              <w:t xml:space="preserve">      6.</w:t>
            </w:r>
            <w:r w:rsidR="00AD5CAE" w:rsidRPr="00E476FF">
              <w:rPr>
                <w:sz w:val="22"/>
                <w:szCs w:val="22"/>
              </w:rPr>
              <w:t>40</w:t>
            </w:r>
            <w:r w:rsidRPr="00E476FF">
              <w:rPr>
                <w:sz w:val="22"/>
                <w:szCs w:val="22"/>
              </w:rPr>
              <w:t>0,</w:t>
            </w:r>
            <w:r w:rsidR="00AD5CAE" w:rsidRPr="00E476FF">
              <w:rPr>
                <w:sz w:val="22"/>
                <w:szCs w:val="22"/>
              </w:rPr>
              <w:t>88</w:t>
            </w:r>
            <w:r w:rsidRPr="00E476FF">
              <w:rPr>
                <w:sz w:val="22"/>
                <w:szCs w:val="22"/>
              </w:rPr>
              <w:t xml:space="preserve"> </w:t>
            </w:r>
          </w:p>
        </w:tc>
        <w:tc>
          <w:tcPr>
            <w:tcW w:w="1417" w:type="dxa"/>
            <w:shd w:val="clear" w:color="auto" w:fill="auto"/>
            <w:noWrap/>
            <w:vAlign w:val="center"/>
            <w:hideMark/>
          </w:tcPr>
          <w:p w14:paraId="271BB355" w14:textId="755BAAA7" w:rsidR="00CE2FD5" w:rsidRPr="00E476FF" w:rsidRDefault="00CE2FD5">
            <w:pPr>
              <w:jc w:val="right"/>
              <w:rPr>
                <w:sz w:val="22"/>
                <w:szCs w:val="22"/>
              </w:rPr>
            </w:pPr>
            <w:r w:rsidRPr="00E476FF">
              <w:rPr>
                <w:sz w:val="22"/>
                <w:szCs w:val="22"/>
              </w:rPr>
              <w:t>5,</w:t>
            </w:r>
            <w:r w:rsidR="00AD5CAE" w:rsidRPr="00E476FF">
              <w:rPr>
                <w:sz w:val="22"/>
                <w:szCs w:val="22"/>
              </w:rPr>
              <w:t>22</w:t>
            </w:r>
          </w:p>
        </w:tc>
      </w:tr>
      <w:tr w:rsidR="003511B5" w:rsidRPr="003511B5" w14:paraId="51B25900" w14:textId="77777777" w:rsidTr="00E476FF">
        <w:trPr>
          <w:trHeight w:val="315"/>
          <w:jc w:val="center"/>
        </w:trPr>
        <w:tc>
          <w:tcPr>
            <w:tcW w:w="706" w:type="dxa"/>
            <w:shd w:val="clear" w:color="auto" w:fill="auto"/>
            <w:noWrap/>
            <w:vAlign w:val="center"/>
          </w:tcPr>
          <w:p w14:paraId="5EB14B92" w14:textId="07BC01B6" w:rsidR="0077342F" w:rsidRPr="00E476FF" w:rsidRDefault="0077342F">
            <w:pPr>
              <w:jc w:val="center"/>
              <w:rPr>
                <w:sz w:val="22"/>
                <w:szCs w:val="22"/>
              </w:rPr>
            </w:pPr>
            <w:r w:rsidRPr="00E476FF">
              <w:rPr>
                <w:sz w:val="22"/>
                <w:szCs w:val="22"/>
              </w:rPr>
              <w:t>6</w:t>
            </w:r>
          </w:p>
        </w:tc>
        <w:tc>
          <w:tcPr>
            <w:tcW w:w="4029" w:type="dxa"/>
            <w:shd w:val="clear" w:color="auto" w:fill="auto"/>
            <w:noWrap/>
            <w:vAlign w:val="center"/>
          </w:tcPr>
          <w:p w14:paraId="52AD04F7" w14:textId="50D1B322" w:rsidR="0077342F" w:rsidRPr="00E476FF" w:rsidRDefault="0077342F">
            <w:pPr>
              <w:rPr>
                <w:sz w:val="22"/>
                <w:szCs w:val="22"/>
              </w:rPr>
            </w:pPr>
            <w:r w:rsidRPr="00E476FF">
              <w:rPr>
                <w:sz w:val="22"/>
                <w:szCs w:val="22"/>
              </w:rPr>
              <w:t>Đất giao thông, bãi đỗ xe</w:t>
            </w:r>
          </w:p>
        </w:tc>
        <w:tc>
          <w:tcPr>
            <w:tcW w:w="1208" w:type="dxa"/>
            <w:shd w:val="clear" w:color="auto" w:fill="auto"/>
            <w:noWrap/>
            <w:vAlign w:val="center"/>
          </w:tcPr>
          <w:p w14:paraId="52A46B45" w14:textId="77777777" w:rsidR="0077342F" w:rsidRPr="00E476FF" w:rsidRDefault="0077342F">
            <w:pPr>
              <w:jc w:val="center"/>
              <w:rPr>
                <w:sz w:val="22"/>
                <w:szCs w:val="22"/>
              </w:rPr>
            </w:pPr>
          </w:p>
        </w:tc>
        <w:tc>
          <w:tcPr>
            <w:tcW w:w="1701" w:type="dxa"/>
            <w:shd w:val="clear" w:color="auto" w:fill="auto"/>
            <w:noWrap/>
            <w:vAlign w:val="center"/>
          </w:tcPr>
          <w:p w14:paraId="08B4135B" w14:textId="5A9FC738" w:rsidR="0077342F" w:rsidRPr="00E476FF" w:rsidRDefault="0077342F" w:rsidP="00BE0A4B">
            <w:pPr>
              <w:jc w:val="center"/>
              <w:rPr>
                <w:sz w:val="22"/>
                <w:szCs w:val="22"/>
              </w:rPr>
            </w:pPr>
            <w:r w:rsidRPr="00E476FF">
              <w:rPr>
                <w:sz w:val="22"/>
                <w:szCs w:val="22"/>
              </w:rPr>
              <w:t>46.418,32</w:t>
            </w:r>
          </w:p>
        </w:tc>
        <w:tc>
          <w:tcPr>
            <w:tcW w:w="1417" w:type="dxa"/>
            <w:shd w:val="clear" w:color="auto" w:fill="auto"/>
            <w:noWrap/>
            <w:vAlign w:val="center"/>
          </w:tcPr>
          <w:p w14:paraId="7F574300" w14:textId="6CBB96FD" w:rsidR="0077342F" w:rsidRPr="00E476FF" w:rsidRDefault="0077342F">
            <w:pPr>
              <w:jc w:val="right"/>
              <w:rPr>
                <w:sz w:val="22"/>
                <w:szCs w:val="22"/>
              </w:rPr>
            </w:pPr>
            <w:r w:rsidRPr="00E476FF">
              <w:rPr>
                <w:sz w:val="22"/>
                <w:szCs w:val="22"/>
              </w:rPr>
              <w:t>37,83</w:t>
            </w:r>
          </w:p>
        </w:tc>
      </w:tr>
      <w:tr w:rsidR="003511B5" w:rsidRPr="003511B5" w14:paraId="2A1F8FB2" w14:textId="77777777" w:rsidTr="00E476FF">
        <w:trPr>
          <w:trHeight w:val="315"/>
          <w:jc w:val="center"/>
        </w:trPr>
        <w:tc>
          <w:tcPr>
            <w:tcW w:w="706" w:type="dxa"/>
            <w:shd w:val="clear" w:color="auto" w:fill="auto"/>
            <w:noWrap/>
            <w:vAlign w:val="center"/>
            <w:hideMark/>
          </w:tcPr>
          <w:p w14:paraId="0CF3FA31" w14:textId="4C2FD503" w:rsidR="00CE2FD5" w:rsidRPr="003511B5" w:rsidRDefault="00DF148F">
            <w:pPr>
              <w:jc w:val="center"/>
              <w:rPr>
                <w:bCs/>
                <w:i/>
                <w:sz w:val="22"/>
                <w:szCs w:val="22"/>
              </w:rPr>
            </w:pPr>
            <w:r w:rsidRPr="003511B5">
              <w:rPr>
                <w:bCs/>
                <w:i/>
                <w:sz w:val="22"/>
                <w:szCs w:val="22"/>
                <w:lang w:val="vi-VN"/>
              </w:rPr>
              <w:t>6</w:t>
            </w:r>
            <w:r w:rsidR="0077342F" w:rsidRPr="003511B5">
              <w:rPr>
                <w:bCs/>
                <w:i/>
                <w:sz w:val="22"/>
                <w:szCs w:val="22"/>
              </w:rPr>
              <w:t>.1</w:t>
            </w:r>
          </w:p>
        </w:tc>
        <w:tc>
          <w:tcPr>
            <w:tcW w:w="4029" w:type="dxa"/>
            <w:shd w:val="clear" w:color="auto" w:fill="auto"/>
            <w:noWrap/>
            <w:vAlign w:val="center"/>
            <w:hideMark/>
          </w:tcPr>
          <w:p w14:paraId="06D1E885" w14:textId="77777777" w:rsidR="00CE2FD5" w:rsidRPr="003511B5" w:rsidRDefault="00CE2FD5">
            <w:pPr>
              <w:rPr>
                <w:bCs/>
                <w:i/>
                <w:sz w:val="22"/>
                <w:szCs w:val="22"/>
              </w:rPr>
            </w:pPr>
            <w:r w:rsidRPr="003511B5">
              <w:rPr>
                <w:bCs/>
                <w:i/>
                <w:sz w:val="22"/>
                <w:szCs w:val="22"/>
              </w:rPr>
              <w:t>Đất bãi đỗ xe</w:t>
            </w:r>
          </w:p>
        </w:tc>
        <w:tc>
          <w:tcPr>
            <w:tcW w:w="1208" w:type="dxa"/>
            <w:shd w:val="clear" w:color="auto" w:fill="auto"/>
            <w:noWrap/>
            <w:vAlign w:val="center"/>
            <w:hideMark/>
          </w:tcPr>
          <w:p w14:paraId="3DD1EB11" w14:textId="77777777" w:rsidR="00CE2FD5" w:rsidRPr="003511B5" w:rsidRDefault="00CE2FD5">
            <w:pPr>
              <w:jc w:val="center"/>
              <w:rPr>
                <w:bCs/>
                <w:i/>
                <w:sz w:val="22"/>
                <w:szCs w:val="22"/>
              </w:rPr>
            </w:pPr>
            <w:r w:rsidRPr="003511B5">
              <w:rPr>
                <w:bCs/>
                <w:i/>
                <w:sz w:val="22"/>
                <w:szCs w:val="22"/>
              </w:rPr>
              <w:t>BDX</w:t>
            </w:r>
          </w:p>
        </w:tc>
        <w:tc>
          <w:tcPr>
            <w:tcW w:w="1701" w:type="dxa"/>
            <w:shd w:val="clear" w:color="auto" w:fill="auto"/>
            <w:noWrap/>
            <w:vAlign w:val="center"/>
            <w:hideMark/>
          </w:tcPr>
          <w:p w14:paraId="3933C038" w14:textId="77777777" w:rsidR="00CE2FD5" w:rsidRPr="003511B5" w:rsidRDefault="00CE2FD5">
            <w:pPr>
              <w:rPr>
                <w:bCs/>
                <w:i/>
                <w:sz w:val="22"/>
                <w:szCs w:val="22"/>
              </w:rPr>
            </w:pPr>
            <w:r w:rsidRPr="003511B5">
              <w:rPr>
                <w:bCs/>
                <w:i/>
                <w:sz w:val="22"/>
                <w:szCs w:val="22"/>
              </w:rPr>
              <w:t xml:space="preserve">      2.820,07 </w:t>
            </w:r>
          </w:p>
        </w:tc>
        <w:tc>
          <w:tcPr>
            <w:tcW w:w="1417" w:type="dxa"/>
            <w:shd w:val="clear" w:color="auto" w:fill="auto"/>
            <w:noWrap/>
            <w:vAlign w:val="center"/>
            <w:hideMark/>
          </w:tcPr>
          <w:p w14:paraId="11620468" w14:textId="77777777" w:rsidR="00CE2FD5" w:rsidRPr="003511B5" w:rsidRDefault="00CE2FD5">
            <w:pPr>
              <w:jc w:val="right"/>
              <w:rPr>
                <w:bCs/>
                <w:i/>
                <w:sz w:val="22"/>
                <w:szCs w:val="22"/>
              </w:rPr>
            </w:pPr>
            <w:r w:rsidRPr="003511B5">
              <w:rPr>
                <w:bCs/>
                <w:i/>
                <w:sz w:val="22"/>
                <w:szCs w:val="22"/>
              </w:rPr>
              <w:t>2,30</w:t>
            </w:r>
          </w:p>
        </w:tc>
      </w:tr>
      <w:tr w:rsidR="003511B5" w:rsidRPr="003511B5" w14:paraId="6D26088B" w14:textId="77777777" w:rsidTr="00E476FF">
        <w:trPr>
          <w:trHeight w:val="315"/>
          <w:jc w:val="center"/>
        </w:trPr>
        <w:tc>
          <w:tcPr>
            <w:tcW w:w="706" w:type="dxa"/>
            <w:shd w:val="clear" w:color="auto" w:fill="auto"/>
            <w:noWrap/>
            <w:vAlign w:val="center"/>
          </w:tcPr>
          <w:p w14:paraId="5A75D62D" w14:textId="5995C9CC" w:rsidR="0077342F" w:rsidRPr="003511B5" w:rsidRDefault="0077342F" w:rsidP="0077342F">
            <w:pPr>
              <w:jc w:val="center"/>
              <w:rPr>
                <w:bCs/>
                <w:i/>
                <w:sz w:val="22"/>
                <w:szCs w:val="22"/>
              </w:rPr>
            </w:pPr>
            <w:r w:rsidRPr="003511B5">
              <w:rPr>
                <w:bCs/>
                <w:i/>
                <w:sz w:val="22"/>
                <w:szCs w:val="22"/>
              </w:rPr>
              <w:t>6.2</w:t>
            </w:r>
          </w:p>
        </w:tc>
        <w:tc>
          <w:tcPr>
            <w:tcW w:w="4029" w:type="dxa"/>
            <w:shd w:val="clear" w:color="auto" w:fill="auto"/>
            <w:noWrap/>
            <w:vAlign w:val="center"/>
          </w:tcPr>
          <w:p w14:paraId="75A65A9B" w14:textId="756AB10D" w:rsidR="0077342F" w:rsidRPr="003511B5" w:rsidRDefault="0077342F" w:rsidP="0077342F">
            <w:pPr>
              <w:rPr>
                <w:bCs/>
                <w:i/>
                <w:sz w:val="22"/>
                <w:szCs w:val="22"/>
              </w:rPr>
            </w:pPr>
            <w:r w:rsidRPr="003511B5">
              <w:rPr>
                <w:bCs/>
                <w:i/>
                <w:sz w:val="22"/>
                <w:szCs w:val="22"/>
              </w:rPr>
              <w:t>Đất giao thông</w:t>
            </w:r>
          </w:p>
        </w:tc>
        <w:tc>
          <w:tcPr>
            <w:tcW w:w="1208" w:type="dxa"/>
            <w:shd w:val="clear" w:color="auto" w:fill="auto"/>
            <w:noWrap/>
            <w:vAlign w:val="center"/>
          </w:tcPr>
          <w:p w14:paraId="09EED97C" w14:textId="19173104" w:rsidR="0077342F" w:rsidRPr="003511B5" w:rsidRDefault="0077342F" w:rsidP="0077342F">
            <w:pPr>
              <w:jc w:val="center"/>
              <w:rPr>
                <w:bCs/>
                <w:i/>
                <w:sz w:val="22"/>
                <w:szCs w:val="22"/>
              </w:rPr>
            </w:pPr>
            <w:r w:rsidRPr="003511B5">
              <w:rPr>
                <w:bCs/>
                <w:i/>
                <w:sz w:val="22"/>
                <w:szCs w:val="22"/>
              </w:rPr>
              <w:t> </w:t>
            </w:r>
          </w:p>
        </w:tc>
        <w:tc>
          <w:tcPr>
            <w:tcW w:w="1701" w:type="dxa"/>
            <w:shd w:val="clear" w:color="auto" w:fill="auto"/>
            <w:noWrap/>
            <w:vAlign w:val="center"/>
          </w:tcPr>
          <w:p w14:paraId="2B1A1030" w14:textId="29C03282" w:rsidR="0077342F" w:rsidRPr="003511B5" w:rsidRDefault="0077342F" w:rsidP="0077342F">
            <w:pPr>
              <w:rPr>
                <w:bCs/>
                <w:i/>
                <w:sz w:val="22"/>
                <w:szCs w:val="22"/>
              </w:rPr>
            </w:pPr>
            <w:r w:rsidRPr="003511B5">
              <w:rPr>
                <w:bCs/>
                <w:i/>
                <w:sz w:val="22"/>
                <w:szCs w:val="22"/>
              </w:rPr>
              <w:t xml:space="preserve">    43.598,25 </w:t>
            </w:r>
          </w:p>
        </w:tc>
        <w:tc>
          <w:tcPr>
            <w:tcW w:w="1417" w:type="dxa"/>
            <w:shd w:val="clear" w:color="auto" w:fill="auto"/>
            <w:noWrap/>
            <w:vAlign w:val="center"/>
          </w:tcPr>
          <w:p w14:paraId="21EBC660" w14:textId="4D5E66B7" w:rsidR="0077342F" w:rsidRPr="003511B5" w:rsidRDefault="0077342F" w:rsidP="0077342F">
            <w:pPr>
              <w:jc w:val="right"/>
              <w:rPr>
                <w:bCs/>
                <w:i/>
                <w:sz w:val="22"/>
                <w:szCs w:val="22"/>
              </w:rPr>
            </w:pPr>
            <w:r w:rsidRPr="003511B5">
              <w:rPr>
                <w:bCs/>
                <w:i/>
                <w:sz w:val="22"/>
                <w:szCs w:val="22"/>
              </w:rPr>
              <w:t>35,54</w:t>
            </w:r>
          </w:p>
        </w:tc>
      </w:tr>
      <w:tr w:rsidR="003511B5" w:rsidRPr="003511B5" w14:paraId="55DD2B66" w14:textId="77777777" w:rsidTr="00E476FF">
        <w:trPr>
          <w:trHeight w:val="315"/>
          <w:jc w:val="center"/>
        </w:trPr>
        <w:tc>
          <w:tcPr>
            <w:tcW w:w="706" w:type="dxa"/>
            <w:shd w:val="clear" w:color="auto" w:fill="auto"/>
            <w:noWrap/>
            <w:vAlign w:val="center"/>
            <w:hideMark/>
          </w:tcPr>
          <w:p w14:paraId="17D87BC2" w14:textId="25D03E59" w:rsidR="0077342F" w:rsidRPr="00E476FF" w:rsidRDefault="0077342F" w:rsidP="0077342F">
            <w:pPr>
              <w:jc w:val="center"/>
              <w:rPr>
                <w:sz w:val="22"/>
                <w:szCs w:val="22"/>
                <w:lang w:val="vi-VN"/>
              </w:rPr>
            </w:pPr>
            <w:r w:rsidRPr="00E476FF">
              <w:rPr>
                <w:sz w:val="22"/>
                <w:szCs w:val="22"/>
                <w:lang w:val="vi-VN"/>
              </w:rPr>
              <w:t>7</w:t>
            </w:r>
          </w:p>
        </w:tc>
        <w:tc>
          <w:tcPr>
            <w:tcW w:w="4029" w:type="dxa"/>
            <w:shd w:val="clear" w:color="auto" w:fill="auto"/>
            <w:noWrap/>
            <w:vAlign w:val="center"/>
            <w:hideMark/>
          </w:tcPr>
          <w:p w14:paraId="67106EA8" w14:textId="77777777" w:rsidR="0077342F" w:rsidRPr="00E476FF" w:rsidRDefault="0077342F" w:rsidP="0077342F">
            <w:pPr>
              <w:rPr>
                <w:sz w:val="22"/>
                <w:szCs w:val="22"/>
              </w:rPr>
            </w:pPr>
            <w:r w:rsidRPr="00E476FF">
              <w:rPr>
                <w:sz w:val="22"/>
                <w:szCs w:val="22"/>
              </w:rPr>
              <w:t>Đất công trình hạ tầng kỹ thuật khác</w:t>
            </w:r>
          </w:p>
        </w:tc>
        <w:tc>
          <w:tcPr>
            <w:tcW w:w="1208" w:type="dxa"/>
            <w:shd w:val="clear" w:color="auto" w:fill="auto"/>
            <w:noWrap/>
            <w:vAlign w:val="center"/>
            <w:hideMark/>
          </w:tcPr>
          <w:p w14:paraId="7C72112C" w14:textId="77777777" w:rsidR="0077342F" w:rsidRPr="00E476FF" w:rsidRDefault="0077342F" w:rsidP="0077342F">
            <w:pPr>
              <w:jc w:val="center"/>
              <w:rPr>
                <w:sz w:val="22"/>
                <w:szCs w:val="22"/>
              </w:rPr>
            </w:pPr>
            <w:r w:rsidRPr="00E476FF">
              <w:rPr>
                <w:sz w:val="22"/>
                <w:szCs w:val="22"/>
              </w:rPr>
              <w:t>HTKT</w:t>
            </w:r>
          </w:p>
        </w:tc>
        <w:tc>
          <w:tcPr>
            <w:tcW w:w="1701" w:type="dxa"/>
            <w:shd w:val="clear" w:color="auto" w:fill="auto"/>
            <w:noWrap/>
            <w:vAlign w:val="center"/>
            <w:hideMark/>
          </w:tcPr>
          <w:p w14:paraId="3F09C5A3" w14:textId="77777777" w:rsidR="0077342F" w:rsidRPr="00E476FF" w:rsidRDefault="0077342F" w:rsidP="0077342F">
            <w:pPr>
              <w:rPr>
                <w:sz w:val="22"/>
                <w:szCs w:val="22"/>
              </w:rPr>
            </w:pPr>
            <w:r w:rsidRPr="00E476FF">
              <w:rPr>
                <w:sz w:val="22"/>
                <w:szCs w:val="22"/>
              </w:rPr>
              <w:t xml:space="preserve">      1.818,27 </w:t>
            </w:r>
          </w:p>
        </w:tc>
        <w:tc>
          <w:tcPr>
            <w:tcW w:w="1417" w:type="dxa"/>
            <w:shd w:val="clear" w:color="auto" w:fill="auto"/>
            <w:noWrap/>
            <w:vAlign w:val="center"/>
            <w:hideMark/>
          </w:tcPr>
          <w:p w14:paraId="74EFD368" w14:textId="77777777" w:rsidR="0077342F" w:rsidRPr="00E476FF" w:rsidRDefault="0077342F" w:rsidP="0077342F">
            <w:pPr>
              <w:jc w:val="right"/>
              <w:rPr>
                <w:sz w:val="22"/>
                <w:szCs w:val="22"/>
              </w:rPr>
            </w:pPr>
            <w:r w:rsidRPr="00E476FF">
              <w:rPr>
                <w:sz w:val="22"/>
                <w:szCs w:val="22"/>
              </w:rPr>
              <w:t>1,48</w:t>
            </w:r>
          </w:p>
        </w:tc>
      </w:tr>
      <w:tr w:rsidR="003511B5" w:rsidRPr="003511B5" w14:paraId="4099C092" w14:textId="77777777" w:rsidTr="00E476FF">
        <w:trPr>
          <w:trHeight w:val="315"/>
          <w:jc w:val="center"/>
        </w:trPr>
        <w:tc>
          <w:tcPr>
            <w:tcW w:w="706" w:type="dxa"/>
            <w:shd w:val="clear" w:color="auto" w:fill="auto"/>
            <w:noWrap/>
            <w:vAlign w:val="center"/>
            <w:hideMark/>
          </w:tcPr>
          <w:p w14:paraId="311E7529" w14:textId="77777777" w:rsidR="0077342F" w:rsidRPr="003511B5" w:rsidRDefault="0077342F" w:rsidP="0077342F">
            <w:pPr>
              <w:jc w:val="center"/>
              <w:rPr>
                <w:b/>
                <w:bCs/>
                <w:sz w:val="22"/>
                <w:szCs w:val="22"/>
              </w:rPr>
            </w:pPr>
            <w:r w:rsidRPr="003511B5">
              <w:rPr>
                <w:b/>
                <w:bCs/>
                <w:sz w:val="22"/>
                <w:szCs w:val="22"/>
              </w:rPr>
              <w:t>B</w:t>
            </w:r>
          </w:p>
        </w:tc>
        <w:tc>
          <w:tcPr>
            <w:tcW w:w="4029" w:type="dxa"/>
            <w:shd w:val="clear" w:color="auto" w:fill="auto"/>
            <w:noWrap/>
            <w:vAlign w:val="center"/>
            <w:hideMark/>
          </w:tcPr>
          <w:p w14:paraId="78816787" w14:textId="77777777" w:rsidR="0077342F" w:rsidRPr="003511B5" w:rsidRDefault="0077342F" w:rsidP="0077342F">
            <w:pPr>
              <w:rPr>
                <w:b/>
                <w:bCs/>
                <w:sz w:val="22"/>
                <w:szCs w:val="22"/>
              </w:rPr>
            </w:pPr>
            <w:r w:rsidRPr="003511B5">
              <w:rPr>
                <w:b/>
                <w:bCs/>
                <w:sz w:val="22"/>
                <w:szCs w:val="22"/>
              </w:rPr>
              <w:t>Đất ngoài đơn vị ở</w:t>
            </w:r>
          </w:p>
        </w:tc>
        <w:tc>
          <w:tcPr>
            <w:tcW w:w="1208" w:type="dxa"/>
            <w:shd w:val="clear" w:color="auto" w:fill="auto"/>
            <w:noWrap/>
            <w:vAlign w:val="center"/>
            <w:hideMark/>
          </w:tcPr>
          <w:p w14:paraId="176DAABE" w14:textId="77777777" w:rsidR="0077342F" w:rsidRPr="003511B5" w:rsidRDefault="0077342F" w:rsidP="0077342F">
            <w:pPr>
              <w:jc w:val="center"/>
              <w:rPr>
                <w:b/>
                <w:bCs/>
                <w:sz w:val="22"/>
                <w:szCs w:val="22"/>
              </w:rPr>
            </w:pPr>
            <w:r w:rsidRPr="003511B5">
              <w:rPr>
                <w:b/>
                <w:bCs/>
                <w:sz w:val="22"/>
                <w:szCs w:val="22"/>
              </w:rPr>
              <w:t> </w:t>
            </w:r>
          </w:p>
        </w:tc>
        <w:tc>
          <w:tcPr>
            <w:tcW w:w="1701" w:type="dxa"/>
            <w:shd w:val="clear" w:color="auto" w:fill="auto"/>
            <w:noWrap/>
            <w:vAlign w:val="center"/>
            <w:hideMark/>
          </w:tcPr>
          <w:p w14:paraId="653C08DF" w14:textId="77777777" w:rsidR="0077342F" w:rsidRPr="003511B5" w:rsidRDefault="0077342F" w:rsidP="0077342F">
            <w:pPr>
              <w:jc w:val="right"/>
              <w:rPr>
                <w:b/>
                <w:bCs/>
                <w:sz w:val="22"/>
                <w:szCs w:val="22"/>
              </w:rPr>
            </w:pPr>
            <w:r w:rsidRPr="003511B5">
              <w:rPr>
                <w:b/>
                <w:bCs/>
                <w:sz w:val="22"/>
                <w:szCs w:val="22"/>
              </w:rPr>
              <w:t xml:space="preserve">    11.259,73 </w:t>
            </w:r>
          </w:p>
        </w:tc>
        <w:tc>
          <w:tcPr>
            <w:tcW w:w="1417" w:type="dxa"/>
            <w:shd w:val="clear" w:color="auto" w:fill="auto"/>
            <w:noWrap/>
            <w:vAlign w:val="center"/>
            <w:hideMark/>
          </w:tcPr>
          <w:p w14:paraId="4B2D48A6" w14:textId="77777777" w:rsidR="0077342F" w:rsidRPr="003511B5" w:rsidRDefault="0077342F" w:rsidP="0077342F">
            <w:pPr>
              <w:jc w:val="right"/>
              <w:rPr>
                <w:b/>
                <w:bCs/>
                <w:sz w:val="22"/>
                <w:szCs w:val="22"/>
              </w:rPr>
            </w:pPr>
            <w:r w:rsidRPr="003511B5">
              <w:rPr>
                <w:b/>
                <w:bCs/>
                <w:sz w:val="22"/>
                <w:szCs w:val="22"/>
              </w:rPr>
              <w:t>9,18</w:t>
            </w:r>
          </w:p>
        </w:tc>
      </w:tr>
      <w:tr w:rsidR="003511B5" w:rsidRPr="003511B5" w14:paraId="2DCE7184" w14:textId="77777777" w:rsidTr="00E476FF">
        <w:trPr>
          <w:trHeight w:val="315"/>
          <w:jc w:val="center"/>
        </w:trPr>
        <w:tc>
          <w:tcPr>
            <w:tcW w:w="706" w:type="dxa"/>
            <w:shd w:val="clear" w:color="auto" w:fill="auto"/>
            <w:noWrap/>
            <w:vAlign w:val="center"/>
            <w:hideMark/>
          </w:tcPr>
          <w:p w14:paraId="657D891D" w14:textId="77777777" w:rsidR="0077342F" w:rsidRPr="00E476FF" w:rsidRDefault="0077342F" w:rsidP="0077342F">
            <w:pPr>
              <w:jc w:val="center"/>
              <w:rPr>
                <w:sz w:val="22"/>
                <w:szCs w:val="22"/>
              </w:rPr>
            </w:pPr>
            <w:r w:rsidRPr="00E476FF">
              <w:rPr>
                <w:sz w:val="22"/>
                <w:szCs w:val="22"/>
              </w:rPr>
              <w:t>1</w:t>
            </w:r>
          </w:p>
        </w:tc>
        <w:tc>
          <w:tcPr>
            <w:tcW w:w="4029" w:type="dxa"/>
            <w:shd w:val="clear" w:color="auto" w:fill="auto"/>
            <w:noWrap/>
            <w:vAlign w:val="center"/>
            <w:hideMark/>
          </w:tcPr>
          <w:p w14:paraId="1C0202D7" w14:textId="3F0B90B2" w:rsidR="0077342F" w:rsidRPr="00E476FF" w:rsidRDefault="0077342F" w:rsidP="0077342F">
            <w:pPr>
              <w:rPr>
                <w:sz w:val="22"/>
                <w:szCs w:val="22"/>
                <w:lang w:val="vi-VN"/>
              </w:rPr>
            </w:pPr>
            <w:r w:rsidRPr="00E476FF">
              <w:rPr>
                <w:sz w:val="22"/>
                <w:szCs w:val="22"/>
              </w:rPr>
              <w:t xml:space="preserve">Đất công </w:t>
            </w:r>
            <w:r w:rsidRPr="00E476FF">
              <w:rPr>
                <w:sz w:val="22"/>
                <w:szCs w:val="22"/>
                <w:lang w:val="vi-VN"/>
              </w:rPr>
              <w:t>cộng đô thị</w:t>
            </w:r>
          </w:p>
        </w:tc>
        <w:tc>
          <w:tcPr>
            <w:tcW w:w="1208" w:type="dxa"/>
            <w:shd w:val="clear" w:color="auto" w:fill="auto"/>
            <w:noWrap/>
            <w:vAlign w:val="center"/>
            <w:hideMark/>
          </w:tcPr>
          <w:p w14:paraId="1433BBC3" w14:textId="77777777" w:rsidR="0077342F" w:rsidRPr="00E476FF" w:rsidRDefault="0077342F" w:rsidP="0077342F">
            <w:pPr>
              <w:jc w:val="center"/>
              <w:rPr>
                <w:sz w:val="22"/>
                <w:szCs w:val="22"/>
              </w:rPr>
            </w:pPr>
            <w:r w:rsidRPr="00E476FF">
              <w:rPr>
                <w:sz w:val="22"/>
                <w:szCs w:val="22"/>
              </w:rPr>
              <w:t>CCDT</w:t>
            </w:r>
          </w:p>
        </w:tc>
        <w:tc>
          <w:tcPr>
            <w:tcW w:w="1701" w:type="dxa"/>
            <w:shd w:val="clear" w:color="auto" w:fill="auto"/>
            <w:noWrap/>
            <w:vAlign w:val="center"/>
            <w:hideMark/>
          </w:tcPr>
          <w:p w14:paraId="1FB6F086" w14:textId="77777777" w:rsidR="0077342F" w:rsidRPr="00E476FF" w:rsidRDefault="0077342F" w:rsidP="0077342F">
            <w:pPr>
              <w:rPr>
                <w:sz w:val="22"/>
                <w:szCs w:val="22"/>
              </w:rPr>
            </w:pPr>
            <w:r w:rsidRPr="00E476FF">
              <w:rPr>
                <w:sz w:val="22"/>
                <w:szCs w:val="22"/>
              </w:rPr>
              <w:t xml:space="preserve">      3.300,35 </w:t>
            </w:r>
          </w:p>
        </w:tc>
        <w:tc>
          <w:tcPr>
            <w:tcW w:w="1417" w:type="dxa"/>
            <w:shd w:val="clear" w:color="auto" w:fill="auto"/>
            <w:noWrap/>
            <w:vAlign w:val="center"/>
            <w:hideMark/>
          </w:tcPr>
          <w:p w14:paraId="4835FF80" w14:textId="77777777" w:rsidR="0077342F" w:rsidRPr="00E476FF" w:rsidRDefault="0077342F" w:rsidP="0077342F">
            <w:pPr>
              <w:jc w:val="right"/>
              <w:rPr>
                <w:sz w:val="22"/>
                <w:szCs w:val="22"/>
              </w:rPr>
            </w:pPr>
            <w:r w:rsidRPr="00E476FF">
              <w:rPr>
                <w:sz w:val="22"/>
                <w:szCs w:val="22"/>
              </w:rPr>
              <w:t>2,69</w:t>
            </w:r>
          </w:p>
        </w:tc>
      </w:tr>
      <w:tr w:rsidR="003511B5" w:rsidRPr="003511B5" w14:paraId="0FB57CB6" w14:textId="77777777" w:rsidTr="00E476FF">
        <w:trPr>
          <w:trHeight w:val="315"/>
          <w:jc w:val="center"/>
        </w:trPr>
        <w:tc>
          <w:tcPr>
            <w:tcW w:w="706" w:type="dxa"/>
            <w:shd w:val="clear" w:color="auto" w:fill="auto"/>
            <w:noWrap/>
            <w:vAlign w:val="center"/>
            <w:hideMark/>
          </w:tcPr>
          <w:p w14:paraId="63E5AEDD" w14:textId="77777777" w:rsidR="0077342F" w:rsidRPr="00E476FF" w:rsidRDefault="0077342F" w:rsidP="0077342F">
            <w:pPr>
              <w:jc w:val="center"/>
              <w:rPr>
                <w:sz w:val="22"/>
                <w:szCs w:val="22"/>
              </w:rPr>
            </w:pPr>
            <w:r w:rsidRPr="00E476FF">
              <w:rPr>
                <w:sz w:val="22"/>
                <w:szCs w:val="22"/>
              </w:rPr>
              <w:t>2</w:t>
            </w:r>
          </w:p>
        </w:tc>
        <w:tc>
          <w:tcPr>
            <w:tcW w:w="4029" w:type="dxa"/>
            <w:shd w:val="clear" w:color="auto" w:fill="auto"/>
            <w:noWrap/>
            <w:vAlign w:val="center"/>
            <w:hideMark/>
          </w:tcPr>
          <w:p w14:paraId="7D725349" w14:textId="77777777" w:rsidR="0077342F" w:rsidRPr="00E476FF" w:rsidRDefault="0077342F" w:rsidP="0077342F">
            <w:pPr>
              <w:rPr>
                <w:sz w:val="22"/>
                <w:szCs w:val="22"/>
              </w:rPr>
            </w:pPr>
            <w:r w:rsidRPr="00E476FF">
              <w:rPr>
                <w:sz w:val="22"/>
                <w:szCs w:val="22"/>
              </w:rPr>
              <w:t>Đất thương mại dịch vụ</w:t>
            </w:r>
          </w:p>
        </w:tc>
        <w:tc>
          <w:tcPr>
            <w:tcW w:w="1208" w:type="dxa"/>
            <w:shd w:val="clear" w:color="auto" w:fill="auto"/>
            <w:noWrap/>
            <w:vAlign w:val="center"/>
            <w:hideMark/>
          </w:tcPr>
          <w:p w14:paraId="25F21327" w14:textId="77777777" w:rsidR="0077342F" w:rsidRPr="00E476FF" w:rsidRDefault="0077342F" w:rsidP="0077342F">
            <w:pPr>
              <w:jc w:val="center"/>
              <w:rPr>
                <w:sz w:val="22"/>
                <w:szCs w:val="22"/>
              </w:rPr>
            </w:pPr>
            <w:r w:rsidRPr="00E476FF">
              <w:rPr>
                <w:sz w:val="22"/>
                <w:szCs w:val="22"/>
              </w:rPr>
              <w:t>TMDV</w:t>
            </w:r>
          </w:p>
        </w:tc>
        <w:tc>
          <w:tcPr>
            <w:tcW w:w="1701" w:type="dxa"/>
            <w:shd w:val="clear" w:color="auto" w:fill="auto"/>
            <w:noWrap/>
            <w:vAlign w:val="center"/>
            <w:hideMark/>
          </w:tcPr>
          <w:p w14:paraId="52D58DEB" w14:textId="77777777" w:rsidR="0077342F" w:rsidRPr="00E476FF" w:rsidRDefault="0077342F" w:rsidP="0077342F">
            <w:pPr>
              <w:rPr>
                <w:sz w:val="22"/>
                <w:szCs w:val="22"/>
              </w:rPr>
            </w:pPr>
            <w:r w:rsidRPr="00E476FF">
              <w:rPr>
                <w:sz w:val="22"/>
                <w:szCs w:val="22"/>
              </w:rPr>
              <w:t xml:space="preserve">      3.080,56 </w:t>
            </w:r>
          </w:p>
        </w:tc>
        <w:tc>
          <w:tcPr>
            <w:tcW w:w="1417" w:type="dxa"/>
            <w:shd w:val="clear" w:color="auto" w:fill="auto"/>
            <w:noWrap/>
            <w:vAlign w:val="center"/>
            <w:hideMark/>
          </w:tcPr>
          <w:p w14:paraId="65B24689" w14:textId="77777777" w:rsidR="0077342F" w:rsidRPr="00E476FF" w:rsidRDefault="0077342F" w:rsidP="0077342F">
            <w:pPr>
              <w:jc w:val="right"/>
              <w:rPr>
                <w:sz w:val="22"/>
                <w:szCs w:val="22"/>
              </w:rPr>
            </w:pPr>
            <w:r w:rsidRPr="00E476FF">
              <w:rPr>
                <w:sz w:val="22"/>
                <w:szCs w:val="22"/>
              </w:rPr>
              <w:t>2,51</w:t>
            </w:r>
          </w:p>
        </w:tc>
      </w:tr>
      <w:tr w:rsidR="003511B5" w:rsidRPr="003511B5" w14:paraId="0FF82BEF" w14:textId="77777777" w:rsidTr="00E476FF">
        <w:trPr>
          <w:trHeight w:val="315"/>
          <w:jc w:val="center"/>
        </w:trPr>
        <w:tc>
          <w:tcPr>
            <w:tcW w:w="706" w:type="dxa"/>
            <w:shd w:val="clear" w:color="auto" w:fill="auto"/>
            <w:noWrap/>
            <w:vAlign w:val="center"/>
            <w:hideMark/>
          </w:tcPr>
          <w:p w14:paraId="407DFAE1" w14:textId="77777777" w:rsidR="0077342F" w:rsidRPr="00E476FF" w:rsidRDefault="0077342F" w:rsidP="0077342F">
            <w:pPr>
              <w:jc w:val="center"/>
              <w:rPr>
                <w:sz w:val="22"/>
                <w:szCs w:val="22"/>
              </w:rPr>
            </w:pPr>
            <w:r w:rsidRPr="00E476FF">
              <w:rPr>
                <w:sz w:val="22"/>
                <w:szCs w:val="22"/>
              </w:rPr>
              <w:t>3</w:t>
            </w:r>
          </w:p>
        </w:tc>
        <w:tc>
          <w:tcPr>
            <w:tcW w:w="4029" w:type="dxa"/>
            <w:shd w:val="clear" w:color="auto" w:fill="auto"/>
            <w:noWrap/>
            <w:vAlign w:val="center"/>
            <w:hideMark/>
          </w:tcPr>
          <w:p w14:paraId="3C0E5C62" w14:textId="6AB69B81" w:rsidR="0077342F" w:rsidRPr="00E476FF" w:rsidRDefault="0077342F" w:rsidP="0077342F">
            <w:pPr>
              <w:rPr>
                <w:sz w:val="22"/>
                <w:szCs w:val="22"/>
              </w:rPr>
            </w:pPr>
            <w:r w:rsidRPr="00E476FF">
              <w:rPr>
                <w:sz w:val="22"/>
                <w:szCs w:val="22"/>
              </w:rPr>
              <w:t>Đất tín ngưỡng</w:t>
            </w:r>
          </w:p>
        </w:tc>
        <w:tc>
          <w:tcPr>
            <w:tcW w:w="1208" w:type="dxa"/>
            <w:shd w:val="clear" w:color="auto" w:fill="auto"/>
            <w:noWrap/>
            <w:vAlign w:val="center"/>
            <w:hideMark/>
          </w:tcPr>
          <w:p w14:paraId="0DFB02DB" w14:textId="63521233" w:rsidR="0077342F" w:rsidRPr="00E476FF" w:rsidRDefault="0077342F" w:rsidP="0077342F">
            <w:pPr>
              <w:jc w:val="center"/>
              <w:rPr>
                <w:sz w:val="22"/>
                <w:szCs w:val="22"/>
              </w:rPr>
            </w:pPr>
            <w:r w:rsidRPr="00E476FF">
              <w:rPr>
                <w:sz w:val="22"/>
                <w:szCs w:val="22"/>
              </w:rPr>
              <w:t>TIN</w:t>
            </w:r>
          </w:p>
        </w:tc>
        <w:tc>
          <w:tcPr>
            <w:tcW w:w="1701" w:type="dxa"/>
            <w:shd w:val="clear" w:color="auto" w:fill="auto"/>
            <w:noWrap/>
            <w:vAlign w:val="center"/>
            <w:hideMark/>
          </w:tcPr>
          <w:p w14:paraId="71A94A92" w14:textId="77777777" w:rsidR="0077342F" w:rsidRPr="00E476FF" w:rsidRDefault="0077342F" w:rsidP="0077342F">
            <w:pPr>
              <w:rPr>
                <w:sz w:val="22"/>
                <w:szCs w:val="22"/>
              </w:rPr>
            </w:pPr>
            <w:r w:rsidRPr="00E476FF">
              <w:rPr>
                <w:sz w:val="22"/>
                <w:szCs w:val="22"/>
              </w:rPr>
              <w:t xml:space="preserve">      1.198,50 </w:t>
            </w:r>
          </w:p>
        </w:tc>
        <w:tc>
          <w:tcPr>
            <w:tcW w:w="1417" w:type="dxa"/>
            <w:shd w:val="clear" w:color="auto" w:fill="auto"/>
            <w:noWrap/>
            <w:vAlign w:val="center"/>
            <w:hideMark/>
          </w:tcPr>
          <w:p w14:paraId="069EBA07" w14:textId="77777777" w:rsidR="0077342F" w:rsidRPr="00E476FF" w:rsidRDefault="0077342F" w:rsidP="0077342F">
            <w:pPr>
              <w:jc w:val="right"/>
              <w:rPr>
                <w:sz w:val="22"/>
                <w:szCs w:val="22"/>
              </w:rPr>
            </w:pPr>
            <w:r w:rsidRPr="00E476FF">
              <w:rPr>
                <w:sz w:val="22"/>
                <w:szCs w:val="22"/>
              </w:rPr>
              <w:t>0,98</w:t>
            </w:r>
          </w:p>
        </w:tc>
      </w:tr>
      <w:tr w:rsidR="003511B5" w:rsidRPr="003511B5" w14:paraId="10807E95" w14:textId="77777777" w:rsidTr="00E476FF">
        <w:trPr>
          <w:trHeight w:val="315"/>
          <w:jc w:val="center"/>
        </w:trPr>
        <w:tc>
          <w:tcPr>
            <w:tcW w:w="706" w:type="dxa"/>
            <w:shd w:val="clear" w:color="auto" w:fill="auto"/>
            <w:noWrap/>
            <w:vAlign w:val="center"/>
            <w:hideMark/>
          </w:tcPr>
          <w:p w14:paraId="3EBA17E9" w14:textId="77777777" w:rsidR="0077342F" w:rsidRPr="00E476FF" w:rsidRDefault="0077342F" w:rsidP="0077342F">
            <w:pPr>
              <w:jc w:val="center"/>
              <w:rPr>
                <w:sz w:val="22"/>
                <w:szCs w:val="22"/>
              </w:rPr>
            </w:pPr>
            <w:r w:rsidRPr="00E476FF">
              <w:rPr>
                <w:sz w:val="22"/>
                <w:szCs w:val="22"/>
              </w:rPr>
              <w:t>4</w:t>
            </w:r>
          </w:p>
        </w:tc>
        <w:tc>
          <w:tcPr>
            <w:tcW w:w="4029" w:type="dxa"/>
            <w:shd w:val="clear" w:color="auto" w:fill="auto"/>
            <w:noWrap/>
            <w:vAlign w:val="center"/>
            <w:hideMark/>
          </w:tcPr>
          <w:p w14:paraId="0434264E" w14:textId="77777777" w:rsidR="0077342F" w:rsidRPr="00E476FF" w:rsidRDefault="0077342F" w:rsidP="0077342F">
            <w:pPr>
              <w:rPr>
                <w:sz w:val="22"/>
                <w:szCs w:val="22"/>
              </w:rPr>
            </w:pPr>
            <w:r w:rsidRPr="00E476FF">
              <w:rPr>
                <w:sz w:val="22"/>
                <w:szCs w:val="22"/>
              </w:rPr>
              <w:t>Mặt nước</w:t>
            </w:r>
          </w:p>
        </w:tc>
        <w:tc>
          <w:tcPr>
            <w:tcW w:w="1208" w:type="dxa"/>
            <w:shd w:val="clear" w:color="auto" w:fill="auto"/>
            <w:noWrap/>
            <w:vAlign w:val="center"/>
            <w:hideMark/>
          </w:tcPr>
          <w:p w14:paraId="5FAE3DF3" w14:textId="77777777" w:rsidR="0077342F" w:rsidRPr="00E476FF" w:rsidRDefault="0077342F" w:rsidP="0077342F">
            <w:pPr>
              <w:jc w:val="center"/>
              <w:rPr>
                <w:sz w:val="22"/>
                <w:szCs w:val="22"/>
              </w:rPr>
            </w:pPr>
            <w:r w:rsidRPr="00E476FF">
              <w:rPr>
                <w:sz w:val="22"/>
                <w:szCs w:val="22"/>
              </w:rPr>
              <w:t>MN</w:t>
            </w:r>
          </w:p>
        </w:tc>
        <w:tc>
          <w:tcPr>
            <w:tcW w:w="1701" w:type="dxa"/>
            <w:shd w:val="clear" w:color="auto" w:fill="auto"/>
            <w:noWrap/>
            <w:vAlign w:val="center"/>
            <w:hideMark/>
          </w:tcPr>
          <w:p w14:paraId="3A8B7549" w14:textId="77777777" w:rsidR="0077342F" w:rsidRPr="00E476FF" w:rsidRDefault="0077342F" w:rsidP="0077342F">
            <w:pPr>
              <w:rPr>
                <w:sz w:val="22"/>
                <w:szCs w:val="22"/>
              </w:rPr>
            </w:pPr>
            <w:r w:rsidRPr="00E476FF">
              <w:rPr>
                <w:sz w:val="22"/>
                <w:szCs w:val="22"/>
              </w:rPr>
              <w:t xml:space="preserve">      3.680,32 </w:t>
            </w:r>
          </w:p>
        </w:tc>
        <w:tc>
          <w:tcPr>
            <w:tcW w:w="1417" w:type="dxa"/>
            <w:shd w:val="clear" w:color="auto" w:fill="auto"/>
            <w:noWrap/>
            <w:vAlign w:val="center"/>
            <w:hideMark/>
          </w:tcPr>
          <w:p w14:paraId="131F3B7A" w14:textId="26D97A87" w:rsidR="0077342F" w:rsidRPr="00E476FF" w:rsidRDefault="0077342F" w:rsidP="0077342F">
            <w:pPr>
              <w:jc w:val="right"/>
              <w:rPr>
                <w:sz w:val="22"/>
                <w:szCs w:val="22"/>
              </w:rPr>
            </w:pPr>
          </w:p>
        </w:tc>
      </w:tr>
      <w:tr w:rsidR="003511B5" w:rsidRPr="003511B5" w14:paraId="6172A1CF" w14:textId="77777777" w:rsidTr="00E476FF">
        <w:trPr>
          <w:trHeight w:val="315"/>
          <w:jc w:val="center"/>
        </w:trPr>
        <w:tc>
          <w:tcPr>
            <w:tcW w:w="706" w:type="dxa"/>
            <w:shd w:val="clear" w:color="auto" w:fill="auto"/>
            <w:noWrap/>
            <w:vAlign w:val="center"/>
            <w:hideMark/>
          </w:tcPr>
          <w:p w14:paraId="4CB80711" w14:textId="77777777" w:rsidR="0077342F" w:rsidRPr="003511B5" w:rsidRDefault="0077342F" w:rsidP="0077342F">
            <w:pPr>
              <w:jc w:val="center"/>
              <w:rPr>
                <w:b/>
                <w:bCs/>
                <w:sz w:val="22"/>
                <w:szCs w:val="22"/>
              </w:rPr>
            </w:pPr>
            <w:r w:rsidRPr="003511B5">
              <w:rPr>
                <w:b/>
                <w:bCs/>
                <w:sz w:val="22"/>
                <w:szCs w:val="22"/>
              </w:rPr>
              <w:t>C</w:t>
            </w:r>
          </w:p>
        </w:tc>
        <w:tc>
          <w:tcPr>
            <w:tcW w:w="4029" w:type="dxa"/>
            <w:shd w:val="clear" w:color="auto" w:fill="auto"/>
            <w:noWrap/>
            <w:vAlign w:val="center"/>
            <w:hideMark/>
          </w:tcPr>
          <w:p w14:paraId="4AF3F4D6" w14:textId="77777777" w:rsidR="0077342F" w:rsidRPr="003511B5" w:rsidRDefault="0077342F" w:rsidP="0077342F">
            <w:pPr>
              <w:rPr>
                <w:b/>
                <w:bCs/>
                <w:sz w:val="22"/>
                <w:szCs w:val="22"/>
              </w:rPr>
            </w:pPr>
            <w:r w:rsidRPr="003511B5">
              <w:rPr>
                <w:b/>
                <w:bCs/>
                <w:sz w:val="22"/>
                <w:szCs w:val="22"/>
              </w:rPr>
              <w:t>Đất cây xanh chuyên dụng</w:t>
            </w:r>
          </w:p>
        </w:tc>
        <w:tc>
          <w:tcPr>
            <w:tcW w:w="1208" w:type="dxa"/>
            <w:shd w:val="clear" w:color="auto" w:fill="auto"/>
            <w:noWrap/>
            <w:vAlign w:val="center"/>
            <w:hideMark/>
          </w:tcPr>
          <w:p w14:paraId="0C049188" w14:textId="77777777" w:rsidR="0077342F" w:rsidRPr="003511B5" w:rsidRDefault="0077342F" w:rsidP="0077342F">
            <w:pPr>
              <w:jc w:val="center"/>
              <w:rPr>
                <w:b/>
                <w:bCs/>
                <w:sz w:val="22"/>
                <w:szCs w:val="22"/>
              </w:rPr>
            </w:pPr>
            <w:r w:rsidRPr="003511B5">
              <w:rPr>
                <w:b/>
                <w:bCs/>
                <w:sz w:val="22"/>
                <w:szCs w:val="22"/>
              </w:rPr>
              <w:t>CXCD</w:t>
            </w:r>
          </w:p>
        </w:tc>
        <w:tc>
          <w:tcPr>
            <w:tcW w:w="1701" w:type="dxa"/>
            <w:shd w:val="clear" w:color="auto" w:fill="auto"/>
            <w:noWrap/>
            <w:vAlign w:val="center"/>
            <w:hideMark/>
          </w:tcPr>
          <w:p w14:paraId="264FD571" w14:textId="77777777" w:rsidR="0077342F" w:rsidRPr="003511B5" w:rsidRDefault="0077342F" w:rsidP="0077342F">
            <w:pPr>
              <w:jc w:val="right"/>
              <w:rPr>
                <w:b/>
                <w:bCs/>
                <w:sz w:val="22"/>
                <w:szCs w:val="22"/>
              </w:rPr>
            </w:pPr>
            <w:r w:rsidRPr="003511B5">
              <w:rPr>
                <w:b/>
                <w:bCs/>
                <w:sz w:val="22"/>
                <w:szCs w:val="22"/>
              </w:rPr>
              <w:t xml:space="preserve">    11.411,99 </w:t>
            </w:r>
          </w:p>
        </w:tc>
        <w:tc>
          <w:tcPr>
            <w:tcW w:w="1417" w:type="dxa"/>
            <w:shd w:val="clear" w:color="auto" w:fill="auto"/>
            <w:noWrap/>
            <w:vAlign w:val="center"/>
            <w:hideMark/>
          </w:tcPr>
          <w:p w14:paraId="5FBC0B05" w14:textId="7553189D" w:rsidR="0077342F" w:rsidRPr="003511B5" w:rsidRDefault="0077342F" w:rsidP="0077342F">
            <w:pPr>
              <w:jc w:val="right"/>
              <w:rPr>
                <w:b/>
                <w:bCs/>
                <w:sz w:val="22"/>
                <w:szCs w:val="22"/>
              </w:rPr>
            </w:pPr>
            <w:r w:rsidRPr="003511B5">
              <w:rPr>
                <w:b/>
                <w:bCs/>
                <w:sz w:val="22"/>
                <w:szCs w:val="22"/>
              </w:rPr>
              <w:t>9,30 </w:t>
            </w:r>
          </w:p>
        </w:tc>
      </w:tr>
      <w:tr w:rsidR="00E476FF" w:rsidRPr="003511B5" w14:paraId="30692F5F" w14:textId="77777777" w:rsidTr="00D266EF">
        <w:trPr>
          <w:trHeight w:val="300"/>
          <w:jc w:val="center"/>
        </w:trPr>
        <w:tc>
          <w:tcPr>
            <w:tcW w:w="4735" w:type="dxa"/>
            <w:gridSpan w:val="2"/>
            <w:shd w:val="clear" w:color="auto" w:fill="auto"/>
            <w:noWrap/>
            <w:vAlign w:val="center"/>
            <w:hideMark/>
          </w:tcPr>
          <w:p w14:paraId="454B1FE0" w14:textId="521BE377" w:rsidR="00E476FF" w:rsidRPr="003511B5" w:rsidRDefault="00E476FF" w:rsidP="00E476FF">
            <w:pPr>
              <w:jc w:val="center"/>
              <w:rPr>
                <w:b/>
                <w:bCs/>
                <w:sz w:val="22"/>
                <w:szCs w:val="22"/>
              </w:rPr>
            </w:pPr>
            <w:r w:rsidRPr="003511B5">
              <w:rPr>
                <w:b/>
                <w:bCs/>
                <w:sz w:val="22"/>
                <w:szCs w:val="22"/>
              </w:rPr>
              <w:t>Tổng</w:t>
            </w:r>
          </w:p>
        </w:tc>
        <w:tc>
          <w:tcPr>
            <w:tcW w:w="1208" w:type="dxa"/>
            <w:shd w:val="clear" w:color="auto" w:fill="auto"/>
            <w:noWrap/>
            <w:vAlign w:val="center"/>
            <w:hideMark/>
          </w:tcPr>
          <w:p w14:paraId="6E12ACCA" w14:textId="77777777" w:rsidR="00E476FF" w:rsidRPr="003511B5" w:rsidRDefault="00E476FF" w:rsidP="0077342F">
            <w:pPr>
              <w:rPr>
                <w:b/>
                <w:bCs/>
                <w:sz w:val="22"/>
                <w:szCs w:val="22"/>
              </w:rPr>
            </w:pPr>
            <w:r w:rsidRPr="003511B5">
              <w:rPr>
                <w:b/>
                <w:bCs/>
                <w:sz w:val="22"/>
                <w:szCs w:val="22"/>
              </w:rPr>
              <w:t> </w:t>
            </w:r>
          </w:p>
        </w:tc>
        <w:tc>
          <w:tcPr>
            <w:tcW w:w="1701" w:type="dxa"/>
            <w:shd w:val="clear" w:color="auto" w:fill="auto"/>
            <w:noWrap/>
            <w:vAlign w:val="center"/>
            <w:hideMark/>
          </w:tcPr>
          <w:p w14:paraId="5D7BA81C" w14:textId="77777777" w:rsidR="00E476FF" w:rsidRPr="003511B5" w:rsidRDefault="00E476FF" w:rsidP="0077342F">
            <w:pPr>
              <w:rPr>
                <w:b/>
                <w:bCs/>
                <w:sz w:val="22"/>
                <w:szCs w:val="22"/>
              </w:rPr>
            </w:pPr>
            <w:r w:rsidRPr="003511B5">
              <w:rPr>
                <w:b/>
                <w:bCs/>
                <w:sz w:val="22"/>
                <w:szCs w:val="22"/>
              </w:rPr>
              <w:t xml:space="preserve">  122.690,81 </w:t>
            </w:r>
          </w:p>
        </w:tc>
        <w:tc>
          <w:tcPr>
            <w:tcW w:w="1417" w:type="dxa"/>
            <w:shd w:val="clear" w:color="auto" w:fill="auto"/>
            <w:noWrap/>
            <w:vAlign w:val="center"/>
            <w:hideMark/>
          </w:tcPr>
          <w:p w14:paraId="6BED1535" w14:textId="77777777" w:rsidR="00E476FF" w:rsidRPr="003511B5" w:rsidRDefault="00E476FF" w:rsidP="0077342F">
            <w:pPr>
              <w:jc w:val="right"/>
              <w:rPr>
                <w:b/>
                <w:bCs/>
                <w:sz w:val="22"/>
                <w:szCs w:val="22"/>
              </w:rPr>
            </w:pPr>
            <w:r w:rsidRPr="003511B5">
              <w:rPr>
                <w:b/>
                <w:bCs/>
                <w:sz w:val="22"/>
                <w:szCs w:val="22"/>
              </w:rPr>
              <w:t>100,0</w:t>
            </w:r>
          </w:p>
        </w:tc>
      </w:tr>
    </w:tbl>
    <w:p w14:paraId="2F0FAEE3" w14:textId="74014AE1" w:rsidR="005A443A" w:rsidRPr="003511B5" w:rsidRDefault="00685868" w:rsidP="009E32F8">
      <w:pPr>
        <w:pStyle w:val="Heading2"/>
      </w:pPr>
      <w:r w:rsidRPr="003511B5">
        <w:t>Đ</w:t>
      </w:r>
      <w:r w:rsidR="00E02B97" w:rsidRPr="003511B5">
        <w:t>iều 4</w:t>
      </w:r>
      <w:r w:rsidR="003C5A50">
        <w:t>.</w:t>
      </w:r>
      <w:r w:rsidR="005A443A" w:rsidRPr="003511B5">
        <w:t xml:space="preserve"> Quy định về kiểm soát không gian</w:t>
      </w:r>
    </w:p>
    <w:p w14:paraId="5AA46DB1" w14:textId="08BA3F70" w:rsidR="006B09BD" w:rsidRPr="00E476FF" w:rsidRDefault="00E476FF" w:rsidP="00E476FF">
      <w:pPr>
        <w:pStyle w:val="Heading3"/>
      </w:pPr>
      <w:r w:rsidRPr="00E476FF">
        <w:t xml:space="preserve">1. </w:t>
      </w:r>
      <w:r w:rsidR="006B09BD" w:rsidRPr="00E476FF">
        <w:t>Tổ chức không gian</w:t>
      </w:r>
      <w:r w:rsidR="00711705" w:rsidRPr="00E476FF">
        <w:t xml:space="preserve"> toàn khu quy hoạch </w:t>
      </w:r>
      <w:r w:rsidR="006B09BD" w:rsidRPr="00E476FF">
        <w:t xml:space="preserve"> </w:t>
      </w:r>
    </w:p>
    <w:p w14:paraId="60992106" w14:textId="77777777" w:rsidR="006B09BD" w:rsidRPr="003511B5" w:rsidRDefault="006B09BD" w:rsidP="006B09BD">
      <w:pPr>
        <w:spacing w:before="80"/>
        <w:ind w:firstLine="720"/>
        <w:jc w:val="both"/>
        <w:rPr>
          <w:rFonts w:eastAsia="MS Mincho"/>
          <w:bCs/>
          <w:sz w:val="28"/>
          <w:szCs w:val="28"/>
        </w:rPr>
      </w:pPr>
      <w:r w:rsidRPr="003511B5">
        <w:rPr>
          <w:rFonts w:eastAsia="MS Mincho"/>
          <w:bCs/>
          <w:sz w:val="28"/>
          <w:szCs w:val="28"/>
        </w:rPr>
        <w:t>- Phát triển khu công viên cây xanh tại trung tâm dự án kết nối trực tiếp với sông Kỳ Cùng ở phía Tây của dự án. Tạo nên một không gian sinh thái ven sông gắn liền với các tiện tích như đường dạo bộ ven sông, quảng trường…</w:t>
      </w:r>
    </w:p>
    <w:p w14:paraId="6D94D944" w14:textId="44E0913E" w:rsidR="006B09BD" w:rsidRPr="003511B5" w:rsidRDefault="006B09BD" w:rsidP="006B09BD">
      <w:pPr>
        <w:spacing w:before="80"/>
        <w:ind w:firstLine="720"/>
        <w:jc w:val="both"/>
        <w:rPr>
          <w:rFonts w:eastAsia="Calibri"/>
          <w:bCs/>
          <w:iCs/>
          <w:sz w:val="28"/>
          <w:szCs w:val="28"/>
          <w:lang w:val="pt-BR"/>
        </w:rPr>
      </w:pPr>
      <w:r w:rsidRPr="003511B5">
        <w:rPr>
          <w:rFonts w:eastAsia="Calibri"/>
          <w:bCs/>
          <w:sz w:val="28"/>
          <w:szCs w:val="28"/>
          <w:lang w:val="pt-BR"/>
        </w:rPr>
        <w:t xml:space="preserve">- Khu công trình công cộng: </w:t>
      </w:r>
      <w:r w:rsidRPr="003511B5">
        <w:rPr>
          <w:rFonts w:eastAsia="Calibri"/>
          <w:bCs/>
          <w:iCs/>
          <w:sz w:val="28"/>
          <w:szCs w:val="28"/>
          <w:lang w:val="pt-BR"/>
        </w:rPr>
        <w:t>Được xây dựng một cách đồng bộ, khớp nối với hệ thống hạ t</w:t>
      </w:r>
      <w:r w:rsidR="00AA3433" w:rsidRPr="003511B5">
        <w:rPr>
          <w:rFonts w:eastAsia="Calibri"/>
          <w:bCs/>
          <w:iCs/>
          <w:sz w:val="28"/>
          <w:szCs w:val="28"/>
          <w:lang w:val="pt-BR"/>
        </w:rPr>
        <w:t>ầ</w:t>
      </w:r>
      <w:r w:rsidRPr="003511B5">
        <w:rPr>
          <w:rFonts w:eastAsia="Calibri"/>
          <w:bCs/>
          <w:iCs/>
          <w:sz w:val="28"/>
          <w:szCs w:val="28"/>
          <w:lang w:val="pt-BR"/>
        </w:rPr>
        <w:t>ng xung quanh, đảm bảo bán kính phục vụ cũng như nhu cầu sử dụng của người dân trong khu vực một cách tối ưu nhất.</w:t>
      </w:r>
    </w:p>
    <w:p w14:paraId="025FE9BD" w14:textId="5422A69A" w:rsidR="006B09BD" w:rsidRDefault="006B09BD" w:rsidP="006B09BD">
      <w:pPr>
        <w:spacing w:before="80"/>
        <w:ind w:firstLine="720"/>
        <w:jc w:val="both"/>
        <w:rPr>
          <w:rFonts w:eastAsia="Calibri"/>
          <w:bCs/>
          <w:iCs/>
          <w:sz w:val="28"/>
          <w:szCs w:val="28"/>
          <w:lang w:val="pt-BR"/>
        </w:rPr>
      </w:pPr>
      <w:r w:rsidRPr="003511B5">
        <w:rPr>
          <w:rFonts w:eastAsia="Calibri"/>
          <w:bCs/>
          <w:sz w:val="28"/>
          <w:szCs w:val="28"/>
          <w:lang w:val="pt-BR"/>
        </w:rPr>
        <w:t>- Khu công trình dịch vụ thương mại</w:t>
      </w:r>
      <w:r w:rsidR="00711705" w:rsidRPr="003511B5">
        <w:rPr>
          <w:rFonts w:eastAsia="Calibri"/>
          <w:bCs/>
          <w:sz w:val="28"/>
          <w:szCs w:val="28"/>
          <w:lang w:val="pt-BR"/>
        </w:rPr>
        <w:t xml:space="preserve"> đ</w:t>
      </w:r>
      <w:r w:rsidRPr="003511B5">
        <w:rPr>
          <w:rFonts w:eastAsia="Calibri"/>
          <w:bCs/>
          <w:iCs/>
          <w:sz w:val="28"/>
          <w:szCs w:val="28"/>
          <w:lang w:val="pt-BR"/>
        </w:rPr>
        <w:t xml:space="preserve">ược xây dựng với kiến trúc hiện đại, giáp trục </w:t>
      </w:r>
      <w:r w:rsidR="00AA3433" w:rsidRPr="003511B5">
        <w:rPr>
          <w:rFonts w:eastAsia="Calibri"/>
          <w:bCs/>
          <w:iCs/>
          <w:sz w:val="28"/>
          <w:szCs w:val="28"/>
          <w:lang w:val="pt-BR"/>
        </w:rPr>
        <w:t xml:space="preserve">cây xanh cảnh quan </w:t>
      </w:r>
      <w:r w:rsidRPr="003511B5">
        <w:rPr>
          <w:rFonts w:eastAsia="Calibri"/>
          <w:bCs/>
          <w:iCs/>
          <w:sz w:val="28"/>
          <w:szCs w:val="28"/>
          <w:lang w:val="pt-BR"/>
        </w:rPr>
        <w:t>hình thành công trình điểm nhấn kiến trúc cho toàn bộ dự án. Có hệ thống sân vườn cây xanh, khớp nối với hệ thống hạ tầng xung quanh, tạo nên một không gian mua sắm, vui chơi thuận tiện và phù hợp.</w:t>
      </w:r>
    </w:p>
    <w:p w14:paraId="505E3F01" w14:textId="4735E73F" w:rsidR="00E476FF" w:rsidRPr="00E476FF" w:rsidRDefault="00E476FF" w:rsidP="00E476FF">
      <w:pPr>
        <w:rPr>
          <w:rFonts w:eastAsia="Calibri"/>
          <w:sz w:val="28"/>
          <w:szCs w:val="28"/>
          <w:lang w:val="pt-BR"/>
        </w:rPr>
      </w:pPr>
    </w:p>
    <w:p w14:paraId="79F529A9" w14:textId="77777777" w:rsidR="00E476FF" w:rsidRPr="00E476FF" w:rsidRDefault="00E476FF" w:rsidP="00E476FF">
      <w:pPr>
        <w:jc w:val="center"/>
        <w:rPr>
          <w:rFonts w:eastAsia="Calibri"/>
          <w:sz w:val="28"/>
          <w:szCs w:val="28"/>
          <w:lang w:val="pt-BR"/>
        </w:rPr>
      </w:pPr>
    </w:p>
    <w:p w14:paraId="349697A8" w14:textId="42850A5D" w:rsidR="006B09BD" w:rsidRPr="003511B5" w:rsidRDefault="00711705" w:rsidP="006B09BD">
      <w:pPr>
        <w:spacing w:before="80"/>
        <w:ind w:firstLine="720"/>
        <w:jc w:val="both"/>
        <w:rPr>
          <w:rFonts w:eastAsia="Calibri"/>
          <w:bCs/>
          <w:iCs/>
          <w:sz w:val="28"/>
          <w:szCs w:val="28"/>
          <w:lang w:val="pt-BR"/>
        </w:rPr>
      </w:pPr>
      <w:r w:rsidRPr="003511B5">
        <w:rPr>
          <w:rFonts w:eastAsia="Calibri"/>
          <w:bCs/>
          <w:sz w:val="28"/>
          <w:szCs w:val="28"/>
          <w:lang w:val="pt-BR"/>
        </w:rPr>
        <w:lastRenderedPageBreak/>
        <w:t xml:space="preserve">- </w:t>
      </w:r>
      <w:r w:rsidR="006B09BD" w:rsidRPr="003511B5">
        <w:rPr>
          <w:rFonts w:eastAsia="Calibri"/>
          <w:bCs/>
          <w:sz w:val="28"/>
          <w:szCs w:val="28"/>
          <w:lang w:val="pt-BR"/>
        </w:rPr>
        <w:t xml:space="preserve">Khu vực công trình nhà ở: </w:t>
      </w:r>
      <w:r w:rsidR="006B09BD" w:rsidRPr="003511B5">
        <w:rPr>
          <w:rFonts w:eastAsia="Calibri"/>
          <w:bCs/>
          <w:iCs/>
          <w:sz w:val="28"/>
          <w:szCs w:val="28"/>
          <w:lang w:val="pt-BR"/>
        </w:rPr>
        <w:t>Được bố trí thành 2 nhóm nhà ở chính ở phía Bắc và phía Nam kết nối với công viên mặt nước trung tâm. Diện tích mỗi lô từ 70-3</w:t>
      </w:r>
      <w:r w:rsidR="00DA520E" w:rsidRPr="003511B5">
        <w:rPr>
          <w:rFonts w:eastAsia="Calibri"/>
          <w:bCs/>
          <w:iCs/>
          <w:sz w:val="28"/>
          <w:szCs w:val="28"/>
          <w:lang w:val="pt-BR"/>
        </w:rPr>
        <w:t>60</w:t>
      </w:r>
      <w:r w:rsidR="006B09BD" w:rsidRPr="003511B5">
        <w:rPr>
          <w:rFonts w:eastAsia="Calibri"/>
          <w:bCs/>
          <w:iCs/>
          <w:sz w:val="28"/>
          <w:szCs w:val="28"/>
          <w:lang w:val="pt-BR"/>
        </w:rPr>
        <w:t xml:space="preserve"> m</w:t>
      </w:r>
      <w:r w:rsidR="006B09BD" w:rsidRPr="003511B5">
        <w:rPr>
          <w:rFonts w:eastAsia="Calibri"/>
          <w:bCs/>
          <w:iCs/>
          <w:sz w:val="28"/>
          <w:szCs w:val="28"/>
          <w:vertAlign w:val="superscript"/>
          <w:lang w:val="pt-BR"/>
        </w:rPr>
        <w:t xml:space="preserve">2 </w:t>
      </w:r>
      <w:r w:rsidR="006B09BD" w:rsidRPr="003511B5">
        <w:rPr>
          <w:rFonts w:eastAsia="Calibri"/>
          <w:bCs/>
          <w:iCs/>
          <w:sz w:val="28"/>
          <w:szCs w:val="28"/>
          <w:lang w:val="pt-BR"/>
        </w:rPr>
        <w:t xml:space="preserve">cho mỗi lô liền kề và biệt thự tùy vào từng lô ở vị trí khác nhau. Tất cả các khu ở đều kết nối </w:t>
      </w:r>
      <w:r w:rsidR="00AA3433" w:rsidRPr="003511B5">
        <w:rPr>
          <w:rFonts w:eastAsia="Calibri"/>
          <w:bCs/>
          <w:iCs/>
          <w:sz w:val="28"/>
          <w:szCs w:val="28"/>
          <w:lang w:val="pt-BR"/>
        </w:rPr>
        <w:t xml:space="preserve">hướng </w:t>
      </w:r>
      <w:r w:rsidR="006B09BD" w:rsidRPr="003511B5">
        <w:rPr>
          <w:rFonts w:eastAsia="Calibri"/>
          <w:bCs/>
          <w:iCs/>
          <w:sz w:val="28"/>
          <w:szCs w:val="28"/>
          <w:lang w:val="pt-BR"/>
        </w:rPr>
        <w:t>ra sông Kỳ Cùng.</w:t>
      </w:r>
    </w:p>
    <w:p w14:paraId="07B515F5" w14:textId="267144DE" w:rsidR="005A443A" w:rsidRPr="003511B5" w:rsidRDefault="00BE0A4B" w:rsidP="00BE0A4B">
      <w:pPr>
        <w:pStyle w:val="Heading3"/>
      </w:pPr>
      <w:r>
        <w:t xml:space="preserve">2. </w:t>
      </w:r>
      <w:r w:rsidR="00AA45BF" w:rsidRPr="003511B5">
        <w:t xml:space="preserve">Yêu cầu </w:t>
      </w:r>
      <w:r w:rsidR="00624163" w:rsidRPr="003511B5">
        <w:t>về</w:t>
      </w:r>
      <w:r w:rsidR="00AA45BF" w:rsidRPr="003511B5">
        <w:t xml:space="preserve"> không gian đô thị</w:t>
      </w:r>
    </w:p>
    <w:p w14:paraId="5AF2DEF4" w14:textId="77777777" w:rsidR="00F10934" w:rsidRPr="003511B5" w:rsidRDefault="00F10934" w:rsidP="00BB7A9A">
      <w:pPr>
        <w:widowControl w:val="0"/>
        <w:spacing w:before="80"/>
        <w:ind w:firstLine="720"/>
        <w:jc w:val="both"/>
        <w:rPr>
          <w:sz w:val="28"/>
          <w:szCs w:val="28"/>
          <w:lang w:val="it-IT"/>
        </w:rPr>
      </w:pPr>
      <w:bookmarkStart w:id="3" w:name="_Toc494805171"/>
      <w:r w:rsidRPr="003511B5">
        <w:rPr>
          <w:sz w:val="28"/>
          <w:szCs w:val="28"/>
          <w:lang w:val="it-IT"/>
        </w:rPr>
        <w:t>Bố cục quy hoạch công trình cần được nghiên cứu trên cơ sở phân tích về các điều kiện vi khí hậu của khu đất thiết kế, phải lựa chọn được giải pháp tối ưu về bố cục công trình để hạn chế tác động xấu của hướng nắng, hướng gió đối với điều kiện vi khí hậu trong công trình, hạn chế tối đa nhu cầu sử dụng năng lượng cho mục đích hạ nhiệt hoặc sưởi ấm trong công trình.</w:t>
      </w:r>
    </w:p>
    <w:p w14:paraId="2E58E2D6" w14:textId="3FB256A9" w:rsidR="00F10934" w:rsidRPr="003511B5" w:rsidRDefault="00624163" w:rsidP="00BB7A9A">
      <w:pPr>
        <w:widowControl w:val="0"/>
        <w:spacing w:before="80"/>
        <w:ind w:firstLine="720"/>
        <w:jc w:val="both"/>
        <w:rPr>
          <w:sz w:val="28"/>
          <w:szCs w:val="28"/>
          <w:lang w:val="it-IT"/>
        </w:rPr>
      </w:pPr>
      <w:r w:rsidRPr="003511B5">
        <w:rPr>
          <w:sz w:val="28"/>
          <w:szCs w:val="28"/>
          <w:lang w:val="it-IT"/>
        </w:rPr>
        <w:t>Quy mô đất công trình,</w:t>
      </w:r>
      <w:r w:rsidR="00F10934" w:rsidRPr="003511B5">
        <w:rPr>
          <w:sz w:val="28"/>
          <w:szCs w:val="28"/>
          <w:lang w:val="it-IT"/>
        </w:rPr>
        <w:t xml:space="preserve"> </w:t>
      </w:r>
      <w:r w:rsidRPr="003511B5">
        <w:rPr>
          <w:sz w:val="28"/>
          <w:szCs w:val="28"/>
          <w:lang w:val="it-IT"/>
        </w:rPr>
        <w:t xml:space="preserve">mật độ xây dựng, tầng cao công trình được quy định trong </w:t>
      </w:r>
      <w:r w:rsidR="00F10934" w:rsidRPr="003511B5">
        <w:rPr>
          <w:sz w:val="28"/>
          <w:szCs w:val="28"/>
          <w:lang w:val="it-IT"/>
        </w:rPr>
        <w:t>quy hoạch tổng mặt bằng sử dụng đất</w:t>
      </w:r>
      <w:r w:rsidRPr="003511B5">
        <w:rPr>
          <w:sz w:val="28"/>
          <w:szCs w:val="28"/>
          <w:lang w:val="it-IT"/>
        </w:rPr>
        <w:t xml:space="preserve">; đồng thời phải đảm bảo các </w:t>
      </w:r>
      <w:r w:rsidR="00F10934" w:rsidRPr="003511B5">
        <w:rPr>
          <w:sz w:val="28"/>
          <w:szCs w:val="28"/>
          <w:lang w:val="it-IT"/>
        </w:rPr>
        <w:t>tiêu chuẩn, quy chuẩn xây dựng Việt Nam.</w:t>
      </w:r>
    </w:p>
    <w:p w14:paraId="3BDE9232" w14:textId="77777777" w:rsidR="00BE0A4B" w:rsidRDefault="00F10934" w:rsidP="00BE0A4B">
      <w:pPr>
        <w:widowControl w:val="0"/>
        <w:spacing w:before="80"/>
        <w:ind w:firstLine="720"/>
        <w:jc w:val="both"/>
        <w:rPr>
          <w:sz w:val="28"/>
          <w:szCs w:val="28"/>
          <w:lang w:val="it-IT"/>
        </w:rPr>
      </w:pPr>
      <w:r w:rsidRPr="003511B5">
        <w:rPr>
          <w:sz w:val="28"/>
          <w:szCs w:val="28"/>
          <w:lang w:val="it-IT"/>
        </w:rPr>
        <w:t>Chiều cao công trình phải đảm bảo hài hòa, đảm bảo tính thống nhất và mối tương quan về chiều cao các công trình lân cận cho từng khu</w:t>
      </w:r>
      <w:r w:rsidR="001318A9" w:rsidRPr="003511B5">
        <w:rPr>
          <w:sz w:val="28"/>
          <w:szCs w:val="28"/>
          <w:lang w:val="it-IT"/>
        </w:rPr>
        <w:t xml:space="preserve"> chức năng và cho toàn khu vực</w:t>
      </w:r>
      <w:r w:rsidR="005935E1" w:rsidRPr="003511B5">
        <w:rPr>
          <w:sz w:val="28"/>
          <w:szCs w:val="28"/>
          <w:lang w:val="it-IT"/>
        </w:rPr>
        <w:t>:</w:t>
      </w:r>
    </w:p>
    <w:p w14:paraId="764E275B" w14:textId="77777777" w:rsidR="00BE0A4B" w:rsidRDefault="00BE0A4B" w:rsidP="00BE0A4B">
      <w:pPr>
        <w:widowControl w:val="0"/>
        <w:spacing w:before="80"/>
        <w:ind w:firstLine="720"/>
        <w:jc w:val="both"/>
        <w:rPr>
          <w:sz w:val="28"/>
          <w:szCs w:val="28"/>
          <w:lang w:val="it-IT"/>
        </w:rPr>
      </w:pPr>
      <w:r>
        <w:rPr>
          <w:sz w:val="28"/>
          <w:szCs w:val="28"/>
          <w:lang w:val="it-IT"/>
        </w:rPr>
        <w:t xml:space="preserve">- </w:t>
      </w:r>
      <w:r w:rsidR="005935E1" w:rsidRPr="00BE0A4B">
        <w:rPr>
          <w:sz w:val="28"/>
          <w:szCs w:val="28"/>
        </w:rPr>
        <w:t xml:space="preserve">Nhà ở liên kề, nhà ở </w:t>
      </w:r>
      <w:r w:rsidR="00C01CD2" w:rsidRPr="00BE0A4B">
        <w:rPr>
          <w:sz w:val="28"/>
          <w:szCs w:val="28"/>
        </w:rPr>
        <w:t>liền kề shophouse</w:t>
      </w:r>
      <w:r w:rsidR="005935E1" w:rsidRPr="00BE0A4B">
        <w:rPr>
          <w:sz w:val="28"/>
          <w:szCs w:val="28"/>
        </w:rPr>
        <w:t>: 3-5 tầng (≤20,0 m).</w:t>
      </w:r>
    </w:p>
    <w:p w14:paraId="38B69330" w14:textId="77777777" w:rsidR="00BE0A4B" w:rsidRDefault="00BE0A4B" w:rsidP="00BE0A4B">
      <w:pPr>
        <w:widowControl w:val="0"/>
        <w:spacing w:before="80"/>
        <w:ind w:firstLine="720"/>
        <w:jc w:val="both"/>
        <w:rPr>
          <w:sz w:val="28"/>
          <w:szCs w:val="28"/>
          <w:lang w:val="it-IT"/>
        </w:rPr>
      </w:pPr>
      <w:r>
        <w:rPr>
          <w:sz w:val="28"/>
          <w:szCs w:val="28"/>
          <w:lang w:val="it-IT"/>
        </w:rPr>
        <w:t xml:space="preserve">- </w:t>
      </w:r>
      <w:r w:rsidR="007671A1" w:rsidRPr="00BE0A4B">
        <w:rPr>
          <w:sz w:val="28"/>
          <w:szCs w:val="28"/>
          <w:lang w:val="vi-VN"/>
        </w:rPr>
        <w:t xml:space="preserve">Nhà ở Biệt thự: 3 tầng </w:t>
      </w:r>
      <w:r w:rsidR="007671A1" w:rsidRPr="00BE0A4B">
        <w:rPr>
          <w:sz w:val="28"/>
          <w:szCs w:val="28"/>
        </w:rPr>
        <w:t>(≤ 16,0 m).</w:t>
      </w:r>
    </w:p>
    <w:p w14:paraId="0E875AD8" w14:textId="77777777" w:rsidR="00BE0A4B" w:rsidRDefault="00BE0A4B" w:rsidP="00BE0A4B">
      <w:pPr>
        <w:widowControl w:val="0"/>
        <w:spacing w:before="80"/>
        <w:ind w:firstLine="720"/>
        <w:jc w:val="both"/>
        <w:rPr>
          <w:sz w:val="28"/>
          <w:szCs w:val="28"/>
          <w:lang w:val="it-IT"/>
        </w:rPr>
      </w:pPr>
      <w:r>
        <w:rPr>
          <w:sz w:val="28"/>
          <w:szCs w:val="28"/>
          <w:lang w:val="it-IT"/>
        </w:rPr>
        <w:t xml:space="preserve">- </w:t>
      </w:r>
      <w:r w:rsidR="005935E1" w:rsidRPr="00BE0A4B">
        <w:rPr>
          <w:sz w:val="28"/>
          <w:szCs w:val="28"/>
        </w:rPr>
        <w:t>Công trình công cộng - dịch vụ cấp đơn vị ở: 1-3 tầng (≤ 16,0 m).</w:t>
      </w:r>
    </w:p>
    <w:p w14:paraId="655234D4" w14:textId="25CB383A" w:rsidR="005935E1" w:rsidRPr="00BE0A4B" w:rsidRDefault="00BE0A4B" w:rsidP="00BE0A4B">
      <w:pPr>
        <w:widowControl w:val="0"/>
        <w:spacing w:before="80"/>
        <w:ind w:firstLine="720"/>
        <w:jc w:val="both"/>
        <w:rPr>
          <w:sz w:val="28"/>
          <w:szCs w:val="28"/>
          <w:lang w:val="it-IT"/>
        </w:rPr>
      </w:pPr>
      <w:r>
        <w:rPr>
          <w:sz w:val="28"/>
          <w:szCs w:val="28"/>
          <w:lang w:val="it-IT"/>
        </w:rPr>
        <w:t xml:space="preserve">- </w:t>
      </w:r>
      <w:r w:rsidR="005935E1" w:rsidRPr="00BE0A4B">
        <w:rPr>
          <w:sz w:val="28"/>
          <w:szCs w:val="28"/>
        </w:rPr>
        <w:t>Công trình điểm nhấn(</w:t>
      </w:r>
      <w:r w:rsidR="005935E1" w:rsidRPr="00BE0A4B">
        <w:rPr>
          <w:sz w:val="28"/>
          <w:szCs w:val="28"/>
          <w:lang w:val="pt-BR"/>
        </w:rPr>
        <w:t>hỗn hợp thương mại dịch vụ)</w:t>
      </w:r>
      <w:r w:rsidR="005935E1" w:rsidRPr="00BE0A4B">
        <w:rPr>
          <w:sz w:val="28"/>
          <w:szCs w:val="28"/>
        </w:rPr>
        <w:t>: 6 tầng.</w:t>
      </w:r>
    </w:p>
    <w:p w14:paraId="596B6200" w14:textId="54F38127" w:rsidR="00F10934" w:rsidRPr="003511B5" w:rsidRDefault="00F10934" w:rsidP="00BB7A9A">
      <w:pPr>
        <w:widowControl w:val="0"/>
        <w:spacing w:before="80"/>
        <w:ind w:firstLine="720"/>
        <w:jc w:val="both"/>
        <w:rPr>
          <w:sz w:val="28"/>
          <w:szCs w:val="28"/>
          <w:lang w:val="it-IT"/>
        </w:rPr>
      </w:pPr>
      <w:r w:rsidRPr="003511B5">
        <w:rPr>
          <w:sz w:val="28"/>
          <w:szCs w:val="28"/>
          <w:lang w:val="it-IT"/>
        </w:rPr>
        <w:t>Chiều cao các tầng nhà, mái đón, mái hè phố, bậc thềm, ban công và các chi tiết kiến trúc (gờ, chỉ, phào…), phải đảm bảo hài hòa, tính thống nhất và mối tương quan về chiều cao với các công trình lân cận cho từng khu chức nă</w:t>
      </w:r>
      <w:r w:rsidR="00624163" w:rsidRPr="003511B5">
        <w:rPr>
          <w:sz w:val="28"/>
          <w:szCs w:val="28"/>
          <w:lang w:val="it-IT"/>
        </w:rPr>
        <w:t>ng và cho toàn khu vực.</w:t>
      </w:r>
    </w:p>
    <w:p w14:paraId="079B89F2" w14:textId="77777777" w:rsidR="00F10934" w:rsidRPr="003511B5" w:rsidRDefault="00F10934" w:rsidP="00BB7A9A">
      <w:pPr>
        <w:widowControl w:val="0"/>
        <w:spacing w:before="80"/>
        <w:ind w:firstLine="720"/>
        <w:jc w:val="both"/>
        <w:rPr>
          <w:sz w:val="28"/>
          <w:szCs w:val="28"/>
          <w:lang w:val="it-IT"/>
        </w:rPr>
      </w:pPr>
      <w:r w:rsidRPr="003511B5">
        <w:rPr>
          <w:sz w:val="28"/>
          <w:szCs w:val="28"/>
          <w:lang w:val="it-IT"/>
        </w:rPr>
        <w:t>Khoảng lùi của công trình trên các đường phố chính và các ngã phố chính tuân thủ khoảng lùi tối thiểu đã được quy định theo tiêu chuẩn, quy chuẩn xây dựng Việt Nam, đảm bảo tính thống nhất trên các tuyến phố; khuyến khích nghiên cứu khoảng lùi lớn hơn nhằm tạo không gian quảng trường đối với các ngã phố chính.</w:t>
      </w:r>
    </w:p>
    <w:p w14:paraId="46F5416E" w14:textId="77777777" w:rsidR="00F10934" w:rsidRPr="003511B5" w:rsidRDefault="00F10934" w:rsidP="00BB7A9A">
      <w:pPr>
        <w:widowControl w:val="0"/>
        <w:spacing w:before="80"/>
        <w:ind w:firstLine="720"/>
        <w:jc w:val="both"/>
        <w:rPr>
          <w:sz w:val="28"/>
          <w:szCs w:val="28"/>
          <w:lang w:val="it-IT"/>
        </w:rPr>
      </w:pPr>
      <w:r w:rsidRPr="003511B5">
        <w:rPr>
          <w:sz w:val="28"/>
          <w:szCs w:val="28"/>
          <w:lang w:val="it-IT"/>
        </w:rPr>
        <w:t xml:space="preserve">Tỷ lệ đất trồng cây xanh trong các lô đất không thấp hơn các quy định đã được xác lập trong tiêu chuẩn, quy chuẩn xây dựng Việt Nam, khuyến khích tạo lập hệ thống cây xanh lớn hơn theo quy định và nghiên cứu xây dựng công trình theo hướng công trình xanh. </w:t>
      </w:r>
    </w:p>
    <w:p w14:paraId="1C4EDD1F" w14:textId="4AA35389" w:rsidR="00685868" w:rsidRPr="003511B5" w:rsidRDefault="00F10934" w:rsidP="006C55AE">
      <w:pPr>
        <w:widowControl w:val="0"/>
        <w:spacing w:before="80"/>
        <w:ind w:firstLine="720"/>
        <w:jc w:val="both"/>
        <w:rPr>
          <w:sz w:val="28"/>
          <w:szCs w:val="28"/>
          <w:lang w:val="it-IT"/>
        </w:rPr>
      </w:pPr>
      <w:r w:rsidRPr="003511B5">
        <w:rPr>
          <w:sz w:val="28"/>
          <w:szCs w:val="28"/>
          <w:lang w:val="it-IT"/>
        </w:rPr>
        <w:t>Cổng ra vào, biển hiệu quản cáo phải đảm bảo hài hòa, đảm bảo tính thống nhất và mối tương quan về kích thước (chiều cao, chiều rộng), hình thức kiến trúc với các công trình lân cận cho từng khu chức năng và cho toàn khu vực; khuyến khích nghiên cứu xây dựng đảm bảo tính thống nhất bằng nhau.</w:t>
      </w:r>
      <w:bookmarkEnd w:id="3"/>
    </w:p>
    <w:p w14:paraId="0F76D9CD" w14:textId="77777777" w:rsidR="00BE0A4B" w:rsidRDefault="00685868" w:rsidP="009E32F8">
      <w:pPr>
        <w:pStyle w:val="Heading2"/>
      </w:pPr>
      <w:r w:rsidRPr="003511B5">
        <w:lastRenderedPageBreak/>
        <w:t>Đi</w:t>
      </w:r>
      <w:r w:rsidR="00E02B97" w:rsidRPr="003511B5">
        <w:t>ều 5</w:t>
      </w:r>
      <w:r w:rsidR="00BE0A4B">
        <w:t>.</w:t>
      </w:r>
      <w:r w:rsidR="003D641C" w:rsidRPr="003511B5">
        <w:t xml:space="preserve"> </w:t>
      </w:r>
      <w:r w:rsidRPr="003511B5">
        <w:t>Quy định về</w:t>
      </w:r>
      <w:r w:rsidR="0091464B" w:rsidRPr="003511B5">
        <w:t xml:space="preserve"> tổ chức không gian kiến trúc cảnh quan và</w:t>
      </w:r>
      <w:r w:rsidRPr="003511B5">
        <w:t xml:space="preserve"> thiết kế đô thị</w:t>
      </w:r>
    </w:p>
    <w:p w14:paraId="7C1B677F" w14:textId="39B47AC8" w:rsidR="005A443A" w:rsidRPr="00BE0A4B" w:rsidRDefault="00BE0A4B" w:rsidP="009E32F8">
      <w:pPr>
        <w:pStyle w:val="Heading2"/>
        <w:rPr>
          <w:lang w:val="pl-PL"/>
        </w:rPr>
      </w:pPr>
      <w:r>
        <w:t xml:space="preserve">1. </w:t>
      </w:r>
      <w:r w:rsidR="005A443A" w:rsidRPr="00BE0A4B">
        <w:t>Tuyến trục không gian cảnh quan:</w:t>
      </w:r>
    </w:p>
    <w:p w14:paraId="6C8474CD" w14:textId="1151DFE7" w:rsidR="00C2081E" w:rsidRPr="003511B5" w:rsidRDefault="00714CDD" w:rsidP="00C2081E">
      <w:pPr>
        <w:pStyle w:val="Level2"/>
        <w:numPr>
          <w:ilvl w:val="0"/>
          <w:numId w:val="0"/>
        </w:numPr>
        <w:spacing w:before="80" w:after="0" w:line="240" w:lineRule="auto"/>
        <w:ind w:firstLine="720"/>
        <w:rPr>
          <w:b w:val="0"/>
          <w:bCs/>
          <w:iCs/>
          <w:sz w:val="28"/>
          <w:szCs w:val="28"/>
          <w:lang w:val="pt-BR"/>
        </w:rPr>
      </w:pPr>
      <w:bookmarkStart w:id="4" w:name="_Hlk146126602"/>
      <w:r w:rsidRPr="003511B5">
        <w:rPr>
          <w:sz w:val="28"/>
          <w:szCs w:val="28"/>
          <w:lang w:val="it-IT"/>
        </w:rPr>
        <w:t xml:space="preserve">- </w:t>
      </w:r>
      <w:r w:rsidR="005A443A" w:rsidRPr="003511B5">
        <w:rPr>
          <w:b w:val="0"/>
          <w:bCs/>
          <w:sz w:val="28"/>
          <w:szCs w:val="28"/>
          <w:lang w:val="it-IT"/>
        </w:rPr>
        <w:t xml:space="preserve">Trục chính: Công trình kiến trúc ven </w:t>
      </w:r>
      <w:r w:rsidR="00200EC9" w:rsidRPr="003511B5">
        <w:rPr>
          <w:b w:val="0"/>
          <w:bCs/>
          <w:sz w:val="28"/>
          <w:szCs w:val="28"/>
          <w:lang w:val="it-IT"/>
        </w:rPr>
        <w:t xml:space="preserve">trục cây xanh mặt nước trung tâm </w:t>
      </w:r>
      <w:r w:rsidR="005A443A" w:rsidRPr="003511B5">
        <w:rPr>
          <w:b w:val="0"/>
          <w:bCs/>
          <w:sz w:val="28"/>
          <w:szCs w:val="28"/>
          <w:lang w:val="it-IT"/>
        </w:rPr>
        <w:t xml:space="preserve"> được phát triển các tổ hợp dịch vụ thương mại, văn phòng kết hợp nhà ở với kiến trúc hiện đại. </w:t>
      </w:r>
      <w:r w:rsidR="00C2081E" w:rsidRPr="003511B5">
        <w:rPr>
          <w:b w:val="0"/>
          <w:bCs/>
          <w:iCs/>
          <w:sz w:val="28"/>
          <w:szCs w:val="28"/>
          <w:lang w:val="en-GB"/>
        </w:rPr>
        <w:t xml:space="preserve">Trong đó, các lô đất được xây dựng bao gồm từ SH-01 đến SH-08 với tổng số là </w:t>
      </w:r>
      <w:r w:rsidR="0066236E" w:rsidRPr="003511B5">
        <w:rPr>
          <w:b w:val="0"/>
          <w:bCs/>
          <w:iCs/>
          <w:sz w:val="28"/>
          <w:szCs w:val="28"/>
          <w:lang w:val="en-GB"/>
        </w:rPr>
        <w:fldChar w:fldCharType="begin"/>
      </w:r>
      <w:r w:rsidR="0066236E" w:rsidRPr="003511B5">
        <w:rPr>
          <w:b w:val="0"/>
          <w:bCs/>
          <w:iCs/>
          <w:sz w:val="28"/>
          <w:szCs w:val="28"/>
          <w:lang w:val="en-GB"/>
        </w:rPr>
        <w:instrText xml:space="preserve"> LINK </w:instrText>
      </w:r>
      <w:r w:rsidR="00A5075E" w:rsidRPr="003511B5">
        <w:rPr>
          <w:b w:val="0"/>
          <w:bCs/>
          <w:iCs/>
          <w:sz w:val="28"/>
          <w:szCs w:val="28"/>
          <w:lang w:val="en-GB"/>
        </w:rPr>
        <w:instrText xml:space="preserve">Excel.Sheet.12 "D:\\Dropbox\\Rnd\\05. LOC BINH\\230720_CDC_LOC BINH_DC CUC BO\\EXCEL\\THONG TIN DU AN.xlsx" "bang chi tiet!R7C19" </w:instrText>
      </w:r>
      <w:r w:rsidR="0066236E" w:rsidRPr="003511B5">
        <w:rPr>
          <w:b w:val="0"/>
          <w:bCs/>
          <w:iCs/>
          <w:sz w:val="28"/>
          <w:szCs w:val="28"/>
          <w:lang w:val="en-GB"/>
        </w:rPr>
        <w:instrText xml:space="preserve">\a \t \u </w:instrText>
      </w:r>
      <w:r w:rsidR="00ED6428" w:rsidRPr="003511B5">
        <w:rPr>
          <w:b w:val="0"/>
          <w:bCs/>
          <w:iCs/>
          <w:sz w:val="28"/>
          <w:szCs w:val="28"/>
          <w:lang w:val="en-GB"/>
        </w:rPr>
        <w:instrText xml:space="preserve"> \* MERGEFORMAT </w:instrText>
      </w:r>
      <w:r w:rsidR="0066236E" w:rsidRPr="003511B5">
        <w:rPr>
          <w:b w:val="0"/>
          <w:bCs/>
          <w:iCs/>
          <w:sz w:val="28"/>
          <w:szCs w:val="28"/>
          <w:lang w:val="en-GB"/>
        </w:rPr>
        <w:fldChar w:fldCharType="separate"/>
      </w:r>
      <w:r w:rsidR="0066236E" w:rsidRPr="003511B5">
        <w:rPr>
          <w:b w:val="0"/>
          <w:bCs/>
          <w:iCs/>
          <w:sz w:val="28"/>
          <w:szCs w:val="28"/>
          <w:lang w:val="en-GB"/>
        </w:rPr>
        <w:t>68</w:t>
      </w:r>
      <w:r w:rsidR="0066236E" w:rsidRPr="003511B5">
        <w:rPr>
          <w:b w:val="0"/>
          <w:bCs/>
          <w:iCs/>
          <w:sz w:val="28"/>
          <w:szCs w:val="28"/>
          <w:lang w:val="en-GB"/>
        </w:rPr>
        <w:fldChar w:fldCharType="end"/>
      </w:r>
      <w:r w:rsidR="00C2081E" w:rsidRPr="003511B5">
        <w:rPr>
          <w:b w:val="0"/>
          <w:bCs/>
          <w:iCs/>
          <w:sz w:val="28"/>
          <w:szCs w:val="28"/>
          <w:lang w:val="en-GB"/>
        </w:rPr>
        <w:t xml:space="preserve"> căn diện tích mỗi căn từ 90-150 m2, tầng cao </w:t>
      </w:r>
      <w:r w:rsidR="00F97B59" w:rsidRPr="003511B5">
        <w:rPr>
          <w:b w:val="0"/>
          <w:bCs/>
          <w:iCs/>
          <w:sz w:val="28"/>
          <w:szCs w:val="28"/>
          <w:lang w:val="en-GB"/>
        </w:rPr>
        <w:fldChar w:fldCharType="begin"/>
      </w:r>
      <w:r w:rsidR="00F97B59" w:rsidRPr="003511B5">
        <w:rPr>
          <w:b w:val="0"/>
          <w:bCs/>
          <w:iCs/>
          <w:sz w:val="28"/>
          <w:szCs w:val="28"/>
          <w:lang w:val="en-GB"/>
        </w:rPr>
        <w:instrText xml:space="preserve"> LINK </w:instrText>
      </w:r>
      <w:r w:rsidR="00A5075E" w:rsidRPr="003511B5">
        <w:rPr>
          <w:b w:val="0"/>
          <w:bCs/>
          <w:iCs/>
          <w:sz w:val="28"/>
          <w:szCs w:val="28"/>
          <w:lang w:val="en-GB"/>
        </w:rPr>
        <w:instrText xml:space="preserve">Excel.Sheet.12 "D:\\Dropbox\\Rnd\\05. LOC BINH\\230720_CDC_LOC BINH_DC CUC BO\\EXCEL\\THONG TIN DU AN.xlsx" "bang chi tiet!R7C15" </w:instrText>
      </w:r>
      <w:r w:rsidR="00F97B59" w:rsidRPr="003511B5">
        <w:rPr>
          <w:b w:val="0"/>
          <w:bCs/>
          <w:iCs/>
          <w:sz w:val="28"/>
          <w:szCs w:val="28"/>
          <w:lang w:val="en-GB"/>
        </w:rPr>
        <w:instrText xml:space="preserve">\a \t \u  \* MERGEFORMAT </w:instrText>
      </w:r>
      <w:r w:rsidR="00F97B59" w:rsidRPr="003511B5">
        <w:rPr>
          <w:b w:val="0"/>
          <w:bCs/>
          <w:iCs/>
          <w:sz w:val="28"/>
          <w:szCs w:val="28"/>
          <w:lang w:val="en-GB"/>
        </w:rPr>
        <w:fldChar w:fldCharType="separate"/>
      </w:r>
      <w:r w:rsidR="00F97B59" w:rsidRPr="003511B5">
        <w:rPr>
          <w:b w:val="0"/>
          <w:bCs/>
          <w:iCs/>
          <w:sz w:val="28"/>
          <w:szCs w:val="28"/>
          <w:lang w:val="en-GB"/>
        </w:rPr>
        <w:t>5</w:t>
      </w:r>
      <w:r w:rsidR="00F97B59" w:rsidRPr="003511B5">
        <w:rPr>
          <w:b w:val="0"/>
          <w:bCs/>
          <w:iCs/>
          <w:sz w:val="28"/>
          <w:szCs w:val="28"/>
          <w:lang w:val="en-GB"/>
        </w:rPr>
        <w:fldChar w:fldCharType="end"/>
      </w:r>
      <w:r w:rsidR="00C2081E" w:rsidRPr="003511B5">
        <w:rPr>
          <w:b w:val="0"/>
          <w:bCs/>
          <w:iCs/>
          <w:sz w:val="28"/>
          <w:szCs w:val="28"/>
          <w:lang w:val="en-GB"/>
        </w:rPr>
        <w:t xml:space="preserve"> tầng.</w:t>
      </w:r>
      <w:r w:rsidR="00C2081E" w:rsidRPr="003511B5">
        <w:rPr>
          <w:b w:val="0"/>
          <w:bCs/>
          <w:iCs/>
          <w:sz w:val="28"/>
          <w:szCs w:val="28"/>
          <w:lang w:val="pt-BR"/>
        </w:rPr>
        <w:t xml:space="preserve"> Tạo lên một tuyến phố thương mại, sôi động, tạo sức hút cho các nhà đầu tư trong và ngoài nước.</w:t>
      </w:r>
    </w:p>
    <w:p w14:paraId="45041514" w14:textId="208F4DA7" w:rsidR="005A443A" w:rsidRPr="003511B5" w:rsidRDefault="00714CDD" w:rsidP="00C2081E">
      <w:pPr>
        <w:pStyle w:val="Level2"/>
        <w:numPr>
          <w:ilvl w:val="0"/>
          <w:numId w:val="0"/>
        </w:numPr>
        <w:spacing w:before="80" w:after="0" w:line="240" w:lineRule="auto"/>
        <w:ind w:firstLine="720"/>
        <w:rPr>
          <w:b w:val="0"/>
          <w:bCs/>
          <w:sz w:val="28"/>
          <w:szCs w:val="28"/>
          <w:lang w:val="it-IT"/>
        </w:rPr>
      </w:pPr>
      <w:r w:rsidRPr="003511B5">
        <w:rPr>
          <w:b w:val="0"/>
          <w:bCs/>
          <w:sz w:val="28"/>
          <w:szCs w:val="28"/>
          <w:lang w:val="it-IT"/>
        </w:rPr>
        <w:t xml:space="preserve">- </w:t>
      </w:r>
      <w:r w:rsidR="009B41FC" w:rsidRPr="003511B5">
        <w:rPr>
          <w:b w:val="0"/>
          <w:bCs/>
          <w:sz w:val="28"/>
          <w:szCs w:val="28"/>
          <w:lang w:val="it-IT"/>
        </w:rPr>
        <w:t xml:space="preserve">Trục </w:t>
      </w:r>
      <w:r w:rsidR="005A443A" w:rsidRPr="003511B5">
        <w:rPr>
          <w:b w:val="0"/>
          <w:bCs/>
          <w:sz w:val="28"/>
          <w:szCs w:val="28"/>
          <w:lang w:val="it-IT"/>
        </w:rPr>
        <w:t xml:space="preserve">ven </w:t>
      </w:r>
      <w:r w:rsidR="00EF0B37" w:rsidRPr="003511B5">
        <w:rPr>
          <w:b w:val="0"/>
          <w:bCs/>
          <w:sz w:val="28"/>
          <w:szCs w:val="28"/>
          <w:lang w:val="it-IT"/>
        </w:rPr>
        <w:t>sông</w:t>
      </w:r>
      <w:r w:rsidR="005A443A" w:rsidRPr="003511B5">
        <w:rPr>
          <w:b w:val="0"/>
          <w:bCs/>
          <w:sz w:val="28"/>
          <w:szCs w:val="28"/>
          <w:lang w:val="it-IT"/>
        </w:rPr>
        <w:t xml:space="preserve">: bố trí tập trung các công trình </w:t>
      </w:r>
      <w:r w:rsidR="00EF0B37" w:rsidRPr="003511B5">
        <w:rPr>
          <w:b w:val="0"/>
          <w:bCs/>
          <w:sz w:val="28"/>
          <w:szCs w:val="28"/>
          <w:lang w:val="it-IT"/>
        </w:rPr>
        <w:t xml:space="preserve">nhà ở để tận dùng tầm nhìn hướng ra cảnh quan sông Kỳ Cùng. </w:t>
      </w:r>
    </w:p>
    <w:p w14:paraId="48A967E6" w14:textId="5A828391" w:rsidR="005A443A" w:rsidRPr="003511B5" w:rsidRDefault="00714CDD" w:rsidP="00714CDD">
      <w:pPr>
        <w:spacing w:before="80"/>
        <w:ind w:firstLine="720"/>
        <w:jc w:val="both"/>
        <w:rPr>
          <w:sz w:val="28"/>
          <w:szCs w:val="28"/>
          <w:lang w:val="it-IT"/>
        </w:rPr>
      </w:pPr>
      <w:r w:rsidRPr="003511B5">
        <w:rPr>
          <w:sz w:val="28"/>
          <w:szCs w:val="28"/>
          <w:lang w:val="it-IT"/>
        </w:rPr>
        <w:t xml:space="preserve">- </w:t>
      </w:r>
      <w:r w:rsidR="005A443A" w:rsidRPr="003511B5">
        <w:rPr>
          <w:sz w:val="28"/>
          <w:szCs w:val="28"/>
          <w:lang w:val="it-IT"/>
        </w:rPr>
        <w:t xml:space="preserve">Các trục chính hướng ra </w:t>
      </w:r>
      <w:r w:rsidR="00EF0B37" w:rsidRPr="003511B5">
        <w:rPr>
          <w:sz w:val="28"/>
          <w:szCs w:val="28"/>
          <w:lang w:val="it-IT"/>
        </w:rPr>
        <w:t>sông Kỳ Cùng</w:t>
      </w:r>
      <w:r w:rsidR="005A443A" w:rsidRPr="003511B5">
        <w:rPr>
          <w:sz w:val="28"/>
          <w:szCs w:val="28"/>
          <w:lang w:val="it-IT"/>
        </w:rPr>
        <w:t xml:space="preserve">. </w:t>
      </w:r>
    </w:p>
    <w:p w14:paraId="7449B02C" w14:textId="1B75036C" w:rsidR="00BE0A4B" w:rsidRDefault="004C1264" w:rsidP="00BE0A4B">
      <w:pPr>
        <w:spacing w:before="80"/>
        <w:ind w:firstLine="720"/>
        <w:jc w:val="both"/>
        <w:rPr>
          <w:rFonts w:eastAsia="MS Mincho"/>
          <w:bCs/>
          <w:sz w:val="28"/>
          <w:szCs w:val="28"/>
        </w:rPr>
      </w:pPr>
      <w:r w:rsidRPr="003511B5">
        <w:rPr>
          <w:rFonts w:eastAsia="MS Mincho"/>
          <w:bCs/>
          <w:sz w:val="28"/>
          <w:szCs w:val="28"/>
        </w:rPr>
        <w:t>Yêu cầu các dãy công trình trong cùng dãy phố cần có chung ngôn ngữ kiến trúc, hài hòa về màu sắc và hình khối; hệ thống cây xanh và trang thiết kỹ thuật cần đảm bảo mỹ quan chung của toàn tuyến</w:t>
      </w:r>
      <w:bookmarkEnd w:id="4"/>
      <w:r w:rsidRPr="003511B5">
        <w:rPr>
          <w:rFonts w:eastAsia="MS Mincho"/>
          <w:bCs/>
          <w:sz w:val="28"/>
          <w:szCs w:val="28"/>
        </w:rPr>
        <w:t>.</w:t>
      </w:r>
      <w:bookmarkStart w:id="5" w:name="_Toc453868963"/>
    </w:p>
    <w:p w14:paraId="2603AEE9" w14:textId="0697210D" w:rsidR="005A443A" w:rsidRPr="00BE0A4B" w:rsidRDefault="00BE0A4B" w:rsidP="00BE0A4B">
      <w:pPr>
        <w:spacing w:before="80"/>
        <w:ind w:firstLine="720"/>
        <w:jc w:val="both"/>
        <w:rPr>
          <w:rFonts w:eastAsia="MS Mincho"/>
          <w:bCs/>
          <w:sz w:val="28"/>
          <w:szCs w:val="28"/>
        </w:rPr>
      </w:pPr>
      <w:r w:rsidRPr="00BE0A4B">
        <w:rPr>
          <w:rFonts w:eastAsia="MS Mincho"/>
          <w:b/>
          <w:sz w:val="28"/>
          <w:szCs w:val="28"/>
        </w:rPr>
        <w:t>2.</w:t>
      </w:r>
      <w:r>
        <w:rPr>
          <w:rFonts w:eastAsia="MS Mincho"/>
          <w:bCs/>
          <w:sz w:val="28"/>
          <w:szCs w:val="28"/>
        </w:rPr>
        <w:t xml:space="preserve"> </w:t>
      </w:r>
      <w:r w:rsidR="005A443A" w:rsidRPr="00BE0A4B">
        <w:rPr>
          <w:b/>
          <w:bCs/>
          <w:sz w:val="28"/>
          <w:szCs w:val="28"/>
          <w:lang w:val="pt-BR"/>
        </w:rPr>
        <w:t>Công trình điểm nhấn</w:t>
      </w:r>
      <w:bookmarkEnd w:id="5"/>
    </w:p>
    <w:p w14:paraId="7659D7A4" w14:textId="77777777" w:rsidR="005A443A" w:rsidRPr="003511B5" w:rsidRDefault="005A443A" w:rsidP="00714CDD">
      <w:pPr>
        <w:spacing w:before="80"/>
        <w:ind w:firstLine="720"/>
        <w:jc w:val="both"/>
        <w:rPr>
          <w:sz w:val="28"/>
          <w:szCs w:val="28"/>
          <w:lang w:val="it-IT"/>
        </w:rPr>
      </w:pPr>
      <w:bookmarkStart w:id="6" w:name="_Hlk146126653"/>
      <w:r w:rsidRPr="003511B5">
        <w:rPr>
          <w:sz w:val="28"/>
          <w:szCs w:val="28"/>
          <w:lang w:val="it-IT"/>
        </w:rPr>
        <w:t>Các công trình điểm nhấn chính của đô thị gồm:</w:t>
      </w:r>
    </w:p>
    <w:p w14:paraId="383931AF" w14:textId="22F9F2EB" w:rsidR="005A443A" w:rsidRPr="003511B5" w:rsidRDefault="00714CDD" w:rsidP="00714CDD">
      <w:pPr>
        <w:spacing w:before="80"/>
        <w:ind w:firstLine="720"/>
        <w:jc w:val="both"/>
        <w:rPr>
          <w:sz w:val="28"/>
          <w:szCs w:val="28"/>
          <w:lang w:val="it-IT"/>
        </w:rPr>
      </w:pPr>
      <w:r w:rsidRPr="003511B5">
        <w:rPr>
          <w:sz w:val="28"/>
          <w:szCs w:val="28"/>
          <w:lang w:val="it-IT"/>
        </w:rPr>
        <w:t xml:space="preserve">+ </w:t>
      </w:r>
      <w:r w:rsidR="00EF0B37" w:rsidRPr="003511B5">
        <w:rPr>
          <w:sz w:val="28"/>
          <w:szCs w:val="28"/>
          <w:lang w:val="it-IT"/>
        </w:rPr>
        <w:t>Trung tâm thương mại</w:t>
      </w:r>
      <w:r w:rsidRPr="003511B5">
        <w:rPr>
          <w:sz w:val="28"/>
          <w:szCs w:val="28"/>
          <w:lang w:val="it-IT"/>
        </w:rPr>
        <w:t xml:space="preserve">: </w:t>
      </w:r>
      <w:r w:rsidR="00EF0B37" w:rsidRPr="003511B5">
        <w:rPr>
          <w:sz w:val="28"/>
          <w:szCs w:val="28"/>
          <w:lang w:val="it-IT"/>
        </w:rPr>
        <w:t>Được bố trí ngay trung tâm của dự án kề sát là công viên mặt nước cảnh quan trung tâm, tạo lên một không gian mua sắm, sầm uất, sôi động. Được thiết kế hiện đại gây ấn tượng về mặt kiến trúc ban ngày và ánh sáng vào ban đêm.</w:t>
      </w:r>
    </w:p>
    <w:p w14:paraId="652BFE9C" w14:textId="2B4F3568" w:rsidR="005A443A" w:rsidRPr="003511B5" w:rsidRDefault="00714CDD" w:rsidP="00714CDD">
      <w:pPr>
        <w:spacing w:before="80"/>
        <w:ind w:firstLine="720"/>
        <w:jc w:val="both"/>
        <w:rPr>
          <w:sz w:val="28"/>
          <w:szCs w:val="28"/>
          <w:lang w:val="it-IT"/>
        </w:rPr>
      </w:pPr>
      <w:r w:rsidRPr="003511B5">
        <w:rPr>
          <w:sz w:val="28"/>
          <w:szCs w:val="28"/>
          <w:lang w:val="it-IT"/>
        </w:rPr>
        <w:t xml:space="preserve">+ </w:t>
      </w:r>
      <w:r w:rsidR="005A443A" w:rsidRPr="003511B5">
        <w:rPr>
          <w:sz w:val="28"/>
          <w:szCs w:val="28"/>
          <w:lang w:val="it-IT"/>
        </w:rPr>
        <w:t>Cửa ngõ</w:t>
      </w:r>
      <w:r w:rsidRPr="003511B5">
        <w:rPr>
          <w:sz w:val="28"/>
          <w:szCs w:val="28"/>
          <w:lang w:val="it-IT"/>
        </w:rPr>
        <w:t xml:space="preserve">: </w:t>
      </w:r>
      <w:r w:rsidR="005A443A" w:rsidRPr="003511B5">
        <w:rPr>
          <w:sz w:val="28"/>
          <w:szCs w:val="28"/>
          <w:lang w:val="it-IT"/>
        </w:rPr>
        <w:t>Bố trí các cửa ngõ gắn với các điểm nút giao thông</w:t>
      </w:r>
      <w:r w:rsidR="00EF0B37" w:rsidRPr="003511B5">
        <w:rPr>
          <w:sz w:val="28"/>
          <w:szCs w:val="28"/>
          <w:lang w:val="it-IT"/>
        </w:rPr>
        <w:t xml:space="preserve"> kết nối trực tiếp với đường 4B</w:t>
      </w:r>
      <w:r w:rsidR="005A443A" w:rsidRPr="003511B5">
        <w:rPr>
          <w:sz w:val="28"/>
          <w:szCs w:val="28"/>
          <w:lang w:val="it-IT"/>
        </w:rPr>
        <w:t xml:space="preserve"> tạo điểm nhấn cho khu vực. Là địa điểm xây dựng các công trình biểu tượng, tạo ra điểm nhấn cho đô thị.</w:t>
      </w:r>
    </w:p>
    <w:p w14:paraId="06C39EBD" w14:textId="0776BC28" w:rsidR="000823A6" w:rsidRPr="003511B5" w:rsidRDefault="00714CDD" w:rsidP="00714CDD">
      <w:pPr>
        <w:spacing w:before="80"/>
        <w:ind w:firstLine="720"/>
        <w:jc w:val="both"/>
        <w:rPr>
          <w:sz w:val="28"/>
          <w:szCs w:val="28"/>
          <w:lang w:val="it-IT"/>
        </w:rPr>
      </w:pPr>
      <w:r w:rsidRPr="003511B5">
        <w:rPr>
          <w:sz w:val="28"/>
          <w:szCs w:val="28"/>
          <w:lang w:val="it-IT"/>
        </w:rPr>
        <w:t xml:space="preserve">+ </w:t>
      </w:r>
      <w:r w:rsidR="005A443A" w:rsidRPr="003511B5">
        <w:rPr>
          <w:sz w:val="28"/>
          <w:szCs w:val="28"/>
          <w:lang w:val="it-IT"/>
        </w:rPr>
        <w:t xml:space="preserve">Các điểm nhấn nhân tạo: Đối với các công trình kiến trúc có giá trị, tượng đài và một số công trình khác, bảo vệ, tôn tạo cảnh quan các công trình gắn với lịch sử hình thành khu vực và hình ảnh đặc trưng của đô thị </w:t>
      </w:r>
      <w:r w:rsidR="000823A6" w:rsidRPr="003511B5">
        <w:rPr>
          <w:sz w:val="28"/>
          <w:szCs w:val="28"/>
          <w:lang w:val="it-IT"/>
        </w:rPr>
        <w:t>ven sông</w:t>
      </w:r>
      <w:r w:rsidR="005A443A" w:rsidRPr="003511B5">
        <w:rPr>
          <w:sz w:val="28"/>
          <w:szCs w:val="28"/>
          <w:lang w:val="it-IT"/>
        </w:rPr>
        <w:t>. Tạo thêm các công trình điểm nhấn mang tính văn hóa, nghệ thuật tại các không gian mở, không gian công cộng. Tạo dựng các công trình điểm nhấn mới trong đô thị là các công trình cao tầng, công trình có kiến trúc đặc sắc, hiện đại tại các vị trí phù hợp</w:t>
      </w:r>
      <w:r w:rsidR="000823A6" w:rsidRPr="003511B5">
        <w:rPr>
          <w:sz w:val="28"/>
          <w:szCs w:val="28"/>
          <w:lang w:val="it-IT"/>
        </w:rPr>
        <w:t>.</w:t>
      </w:r>
      <w:r w:rsidR="005A443A" w:rsidRPr="003511B5">
        <w:rPr>
          <w:sz w:val="28"/>
          <w:szCs w:val="28"/>
          <w:lang w:val="it-IT"/>
        </w:rPr>
        <w:t xml:space="preserve"> </w:t>
      </w:r>
    </w:p>
    <w:p w14:paraId="4501473C" w14:textId="10BDAAE2" w:rsidR="005A443A" w:rsidRPr="003511B5" w:rsidRDefault="005A443A" w:rsidP="00714CDD">
      <w:pPr>
        <w:spacing w:before="80"/>
        <w:ind w:firstLine="720"/>
        <w:jc w:val="both"/>
        <w:rPr>
          <w:sz w:val="28"/>
          <w:szCs w:val="28"/>
          <w:lang w:val="it-IT"/>
        </w:rPr>
      </w:pPr>
      <w:r w:rsidRPr="003511B5">
        <w:rPr>
          <w:sz w:val="28"/>
          <w:szCs w:val="28"/>
          <w:lang w:val="it-IT"/>
        </w:rPr>
        <w:t>Các điểm nhấn kiến trúc cảnh quan như sau:</w:t>
      </w:r>
    </w:p>
    <w:p w14:paraId="5D16A28F" w14:textId="416B54A1" w:rsidR="005A443A" w:rsidRPr="003511B5" w:rsidRDefault="005A443A" w:rsidP="00714CDD">
      <w:pPr>
        <w:spacing w:before="80"/>
        <w:ind w:firstLine="720"/>
        <w:jc w:val="both"/>
        <w:rPr>
          <w:sz w:val="28"/>
          <w:szCs w:val="28"/>
          <w:lang w:val="it-IT"/>
        </w:rPr>
      </w:pPr>
      <w:r w:rsidRPr="003511B5">
        <w:rPr>
          <w:sz w:val="28"/>
          <w:szCs w:val="28"/>
          <w:lang w:val="it-IT"/>
        </w:rPr>
        <w:t xml:space="preserve">+ Công trình </w:t>
      </w:r>
      <w:r w:rsidR="000823A6" w:rsidRPr="003511B5">
        <w:rPr>
          <w:sz w:val="28"/>
          <w:szCs w:val="28"/>
          <w:lang w:val="it-IT"/>
        </w:rPr>
        <w:t>thương mại dịch vụ</w:t>
      </w:r>
      <w:r w:rsidRPr="003511B5">
        <w:rPr>
          <w:sz w:val="28"/>
          <w:szCs w:val="28"/>
          <w:lang w:val="it-IT"/>
        </w:rPr>
        <w:t>;</w:t>
      </w:r>
    </w:p>
    <w:p w14:paraId="48673904" w14:textId="0BFF153B" w:rsidR="005A443A" w:rsidRPr="003511B5" w:rsidRDefault="005A443A" w:rsidP="00714CDD">
      <w:pPr>
        <w:spacing w:before="80"/>
        <w:ind w:firstLine="720"/>
        <w:jc w:val="both"/>
        <w:rPr>
          <w:sz w:val="28"/>
          <w:szCs w:val="28"/>
          <w:lang w:val="it-IT"/>
        </w:rPr>
      </w:pPr>
      <w:r w:rsidRPr="003511B5">
        <w:rPr>
          <w:sz w:val="28"/>
          <w:szCs w:val="28"/>
          <w:lang w:val="it-IT"/>
        </w:rPr>
        <w:t xml:space="preserve">+ Công </w:t>
      </w:r>
      <w:r w:rsidR="000823A6" w:rsidRPr="003511B5">
        <w:rPr>
          <w:sz w:val="28"/>
          <w:szCs w:val="28"/>
          <w:lang w:val="it-IT"/>
        </w:rPr>
        <w:t>viên cảnh quan mặt nước trung tâm</w:t>
      </w:r>
      <w:r w:rsidRPr="003511B5">
        <w:rPr>
          <w:sz w:val="28"/>
          <w:szCs w:val="28"/>
          <w:lang w:val="it-IT"/>
        </w:rPr>
        <w:t>;</w:t>
      </w:r>
    </w:p>
    <w:p w14:paraId="3B032BF7" w14:textId="4CC5E368" w:rsidR="005A443A" w:rsidRPr="003511B5" w:rsidRDefault="005A443A" w:rsidP="00714CDD">
      <w:pPr>
        <w:spacing w:before="80"/>
        <w:ind w:firstLine="720"/>
        <w:jc w:val="both"/>
        <w:rPr>
          <w:sz w:val="28"/>
          <w:szCs w:val="28"/>
          <w:lang w:val="it-IT"/>
        </w:rPr>
      </w:pPr>
      <w:r w:rsidRPr="003511B5">
        <w:rPr>
          <w:sz w:val="28"/>
          <w:szCs w:val="28"/>
          <w:lang w:val="it-IT"/>
        </w:rPr>
        <w:t xml:space="preserve">+ Cụm công trình </w:t>
      </w:r>
      <w:r w:rsidR="000823A6" w:rsidRPr="003511B5">
        <w:rPr>
          <w:sz w:val="28"/>
          <w:szCs w:val="28"/>
          <w:lang w:val="it-IT"/>
        </w:rPr>
        <w:t xml:space="preserve">nhà ở </w:t>
      </w:r>
      <w:r w:rsidR="0057240D" w:rsidRPr="003511B5">
        <w:rPr>
          <w:sz w:val="28"/>
          <w:szCs w:val="28"/>
          <w:lang w:val="it-IT"/>
        </w:rPr>
        <w:t>liền kề kết hợp thương mại dịch vụ</w:t>
      </w:r>
      <w:r w:rsidR="000823A6" w:rsidRPr="003511B5">
        <w:rPr>
          <w:sz w:val="28"/>
          <w:szCs w:val="28"/>
          <w:lang w:val="it-IT"/>
        </w:rPr>
        <w:t xml:space="preserve"> gắn với công viên cảnh quan trung tâm</w:t>
      </w:r>
      <w:r w:rsidRPr="003511B5">
        <w:rPr>
          <w:sz w:val="28"/>
          <w:szCs w:val="28"/>
          <w:lang w:val="it-IT"/>
        </w:rPr>
        <w:t>;</w:t>
      </w:r>
    </w:p>
    <w:p w14:paraId="1F65DB75" w14:textId="77777777" w:rsidR="00BE0A4B" w:rsidRDefault="005A443A" w:rsidP="00BE0A4B">
      <w:pPr>
        <w:spacing w:before="80"/>
        <w:ind w:firstLine="720"/>
        <w:jc w:val="both"/>
        <w:rPr>
          <w:sz w:val="28"/>
          <w:szCs w:val="28"/>
          <w:lang w:val="it-IT"/>
        </w:rPr>
      </w:pPr>
      <w:r w:rsidRPr="003511B5">
        <w:rPr>
          <w:sz w:val="28"/>
          <w:szCs w:val="28"/>
          <w:lang w:val="it-IT"/>
        </w:rPr>
        <w:t xml:space="preserve">+ </w:t>
      </w:r>
      <w:r w:rsidR="000823A6" w:rsidRPr="003511B5">
        <w:rPr>
          <w:sz w:val="28"/>
          <w:szCs w:val="28"/>
          <w:lang w:val="it-IT"/>
        </w:rPr>
        <w:t>Cảnh quan ven sông Kỳ Cùng.</w:t>
      </w:r>
      <w:bookmarkStart w:id="7" w:name="_Toc453868964"/>
      <w:bookmarkEnd w:id="6"/>
    </w:p>
    <w:p w14:paraId="227DD368" w14:textId="61EB15D6" w:rsidR="005A443A" w:rsidRPr="00BE0A4B" w:rsidRDefault="00BE0A4B" w:rsidP="00BE0A4B">
      <w:pPr>
        <w:spacing w:before="80"/>
        <w:ind w:firstLine="720"/>
        <w:jc w:val="both"/>
        <w:rPr>
          <w:sz w:val="28"/>
          <w:szCs w:val="28"/>
          <w:lang w:val="it-IT"/>
        </w:rPr>
      </w:pPr>
      <w:r w:rsidRPr="00BE0A4B">
        <w:rPr>
          <w:b/>
          <w:bCs/>
          <w:sz w:val="28"/>
          <w:szCs w:val="28"/>
          <w:lang w:val="it-IT"/>
        </w:rPr>
        <w:t>3.</w:t>
      </w:r>
      <w:r>
        <w:rPr>
          <w:sz w:val="28"/>
          <w:szCs w:val="28"/>
          <w:lang w:val="it-IT"/>
        </w:rPr>
        <w:t xml:space="preserve"> </w:t>
      </w:r>
      <w:r w:rsidR="005A443A" w:rsidRPr="00BE0A4B">
        <w:rPr>
          <w:b/>
          <w:bCs/>
          <w:sz w:val="28"/>
          <w:szCs w:val="28"/>
          <w:lang w:val="pt-BR"/>
        </w:rPr>
        <w:t>Chiều cao xây dựng công trình</w:t>
      </w:r>
      <w:bookmarkEnd w:id="7"/>
    </w:p>
    <w:p w14:paraId="5023F700" w14:textId="579489B9" w:rsidR="005A443A" w:rsidRPr="003511B5" w:rsidRDefault="005A443A" w:rsidP="00714CDD">
      <w:pPr>
        <w:spacing w:before="80"/>
        <w:ind w:firstLine="720"/>
        <w:jc w:val="both"/>
        <w:rPr>
          <w:sz w:val="28"/>
          <w:szCs w:val="28"/>
          <w:lang w:val="it-IT"/>
        </w:rPr>
      </w:pPr>
      <w:bookmarkStart w:id="8" w:name="_Hlk146126724"/>
      <w:r w:rsidRPr="003511B5">
        <w:rPr>
          <w:sz w:val="28"/>
          <w:szCs w:val="28"/>
          <w:lang w:val="it-IT"/>
        </w:rPr>
        <w:t xml:space="preserve">Chiều cao xây dựng công trình đồng đều theo từng khu vực chức năng, hạn chế sử dụng công trình kiến trúc cao tầng làm ảnh hưởng tới không gian chung. Sử dụng công trình cao tầng tại các khu vực trọng tâm, điểm nhấn không gian. </w:t>
      </w:r>
      <w:r w:rsidRPr="003511B5">
        <w:rPr>
          <w:sz w:val="28"/>
          <w:szCs w:val="28"/>
          <w:lang w:val="it-IT"/>
        </w:rPr>
        <w:lastRenderedPageBreak/>
        <w:t xml:space="preserve">Kiến trúc công trình cao tầng phải đẹp, hài hòa với tổng thể, là hình ảnh biểu </w:t>
      </w:r>
      <w:r w:rsidR="00C0388A" w:rsidRPr="003511B5">
        <w:rPr>
          <w:sz w:val="28"/>
          <w:szCs w:val="28"/>
          <w:lang w:val="it-IT"/>
        </w:rPr>
        <w:t xml:space="preserve">trưng cho </w:t>
      </w:r>
      <w:r w:rsidRPr="003511B5">
        <w:rPr>
          <w:sz w:val="28"/>
          <w:szCs w:val="28"/>
          <w:lang w:val="it-IT"/>
        </w:rPr>
        <w:t>từng khu vực.</w:t>
      </w:r>
    </w:p>
    <w:p w14:paraId="0EC79A03" w14:textId="77777777" w:rsidR="005A443A" w:rsidRPr="003511B5" w:rsidRDefault="005A443A" w:rsidP="00714CDD">
      <w:pPr>
        <w:spacing w:before="80"/>
        <w:ind w:firstLine="720"/>
        <w:jc w:val="both"/>
        <w:rPr>
          <w:sz w:val="28"/>
          <w:szCs w:val="28"/>
          <w:lang w:val="it-IT"/>
        </w:rPr>
      </w:pPr>
      <w:r w:rsidRPr="003511B5">
        <w:rPr>
          <w:sz w:val="28"/>
          <w:szCs w:val="28"/>
          <w:lang w:val="it-IT"/>
        </w:rPr>
        <w:t>Lựa chọn chiều cao xây dựng công trình trên cơ sở nhu cầu sử dụng, nghiên cứu về vị trí quan sát và cao độ địa hình của từng khu vực cụ thể để đảm bảo được hiệu quả sử dụng và hiệu quả về không gian.</w:t>
      </w:r>
    </w:p>
    <w:p w14:paraId="1A6C24DB" w14:textId="5751548D" w:rsidR="005A443A" w:rsidRPr="003511B5" w:rsidRDefault="00714CDD" w:rsidP="00714CDD">
      <w:pPr>
        <w:spacing w:before="80"/>
        <w:ind w:firstLine="720"/>
        <w:jc w:val="both"/>
        <w:rPr>
          <w:sz w:val="28"/>
          <w:szCs w:val="28"/>
          <w:lang w:val="it-IT"/>
        </w:rPr>
      </w:pPr>
      <w:r w:rsidRPr="003511B5">
        <w:rPr>
          <w:sz w:val="28"/>
          <w:szCs w:val="28"/>
          <w:lang w:val="it-IT"/>
        </w:rPr>
        <w:t xml:space="preserve">+ </w:t>
      </w:r>
      <w:r w:rsidR="005A443A" w:rsidRPr="003511B5">
        <w:rPr>
          <w:sz w:val="28"/>
          <w:szCs w:val="28"/>
          <w:lang w:val="it-IT"/>
        </w:rPr>
        <w:t>Chiều cao tầng được quy định từ mặt sàn công trình đến mặt sàn tiếp theo của công trình xây dựng. Chiều cao tầng được quy định thống nhất theo các khu vực chức năng, gắn với dự án thiết kế đã triển khai. Chiều cao tầng 1 có thể thay đổi để phù hợp với địa hình và được mở trống để tạo hành lang cho người đi bộ và chỗ để xe.</w:t>
      </w:r>
    </w:p>
    <w:p w14:paraId="03C55D7D" w14:textId="77777777" w:rsidR="00B9200B" w:rsidRPr="003511B5" w:rsidRDefault="00B9200B" w:rsidP="00B9200B">
      <w:pPr>
        <w:spacing w:before="80"/>
        <w:ind w:firstLine="720"/>
        <w:rPr>
          <w:sz w:val="28"/>
          <w:szCs w:val="28"/>
          <w:lang w:val="it-IT"/>
        </w:rPr>
      </w:pPr>
      <w:bookmarkStart w:id="9" w:name="_Toc453868965"/>
      <w:bookmarkEnd w:id="8"/>
      <w:r w:rsidRPr="003511B5">
        <w:rPr>
          <w:sz w:val="28"/>
          <w:szCs w:val="28"/>
          <w:lang w:val="it-IT"/>
        </w:rPr>
        <w:t>Khuyến khích sử dụng tầng cao như sau:</w:t>
      </w:r>
    </w:p>
    <w:p w14:paraId="054E37ED" w14:textId="77777777" w:rsidR="0077342F" w:rsidRPr="003511B5" w:rsidRDefault="0077342F" w:rsidP="007D6690">
      <w:pPr>
        <w:pStyle w:val="ListParagraph"/>
        <w:numPr>
          <w:ilvl w:val="0"/>
          <w:numId w:val="34"/>
        </w:numPr>
        <w:spacing w:before="80" w:after="60"/>
        <w:ind w:left="709" w:hanging="425"/>
        <w:jc w:val="both"/>
        <w:rPr>
          <w:sz w:val="28"/>
          <w:szCs w:val="28"/>
          <w:lang w:val="it-IT"/>
        </w:rPr>
      </w:pPr>
      <w:bookmarkStart w:id="10" w:name="_Hlk146200468"/>
      <w:r w:rsidRPr="003511B5">
        <w:rPr>
          <w:sz w:val="28"/>
          <w:szCs w:val="28"/>
        </w:rPr>
        <w:t xml:space="preserve">Nhà ở liên kề, nhà ở </w:t>
      </w:r>
      <w:r w:rsidRPr="003511B5">
        <w:rPr>
          <w:sz w:val="28"/>
          <w:szCs w:val="28"/>
          <w:lang w:val="vi-VN"/>
        </w:rPr>
        <w:t>liền kề Shophouse</w:t>
      </w:r>
      <w:r w:rsidRPr="003511B5">
        <w:rPr>
          <w:sz w:val="28"/>
          <w:szCs w:val="28"/>
        </w:rPr>
        <w:t>: 3-5 tầng (≤20,0 m).</w:t>
      </w:r>
    </w:p>
    <w:p w14:paraId="2DC39A31" w14:textId="5DB30EED" w:rsidR="00B9200B" w:rsidRPr="003511B5" w:rsidRDefault="0077342F" w:rsidP="007D6690">
      <w:pPr>
        <w:pStyle w:val="ListParagraph"/>
        <w:numPr>
          <w:ilvl w:val="0"/>
          <w:numId w:val="34"/>
        </w:numPr>
        <w:spacing w:before="80" w:after="60"/>
        <w:ind w:left="709" w:hanging="425"/>
        <w:jc w:val="both"/>
        <w:rPr>
          <w:sz w:val="28"/>
          <w:szCs w:val="28"/>
          <w:lang w:val="it-IT"/>
        </w:rPr>
      </w:pPr>
      <w:r w:rsidRPr="003511B5">
        <w:rPr>
          <w:sz w:val="28"/>
          <w:szCs w:val="28"/>
          <w:lang w:val="vi-VN"/>
        </w:rPr>
        <w:t xml:space="preserve">Nhà ở biệt thự: 3 tầng </w:t>
      </w:r>
      <w:r w:rsidRPr="003511B5">
        <w:rPr>
          <w:sz w:val="28"/>
          <w:szCs w:val="28"/>
        </w:rPr>
        <w:t>(≤ 16,0 m)</w:t>
      </w:r>
      <w:r w:rsidR="00B9200B" w:rsidRPr="003511B5">
        <w:rPr>
          <w:sz w:val="28"/>
          <w:szCs w:val="28"/>
          <w:lang w:val="it-IT"/>
        </w:rPr>
        <w:t>;</w:t>
      </w:r>
    </w:p>
    <w:p w14:paraId="43FF10C2" w14:textId="62B21300" w:rsidR="00B9200B" w:rsidRPr="003511B5" w:rsidRDefault="0077342F" w:rsidP="007D6690">
      <w:pPr>
        <w:pStyle w:val="ListParagraph"/>
        <w:numPr>
          <w:ilvl w:val="0"/>
          <w:numId w:val="34"/>
        </w:numPr>
        <w:spacing w:before="80" w:after="60"/>
        <w:ind w:left="709" w:hanging="425"/>
        <w:jc w:val="both"/>
        <w:rPr>
          <w:sz w:val="28"/>
          <w:szCs w:val="28"/>
          <w:lang w:val="it-IT"/>
        </w:rPr>
      </w:pPr>
      <w:r w:rsidRPr="003511B5">
        <w:rPr>
          <w:sz w:val="28"/>
          <w:szCs w:val="28"/>
        </w:rPr>
        <w:t>Công trình công cộng - dịch vụ cấp đơn vị ở: 1-3 tầng (≤ 16,0 m)</w:t>
      </w:r>
      <w:r w:rsidR="00B9200B" w:rsidRPr="003511B5">
        <w:rPr>
          <w:sz w:val="28"/>
          <w:szCs w:val="28"/>
          <w:lang w:val="it-IT"/>
        </w:rPr>
        <w:t>;</w:t>
      </w:r>
    </w:p>
    <w:p w14:paraId="648FC39C" w14:textId="17A247F3" w:rsidR="0077342F" w:rsidRPr="003511B5" w:rsidRDefault="0077342F" w:rsidP="007D6690">
      <w:pPr>
        <w:pStyle w:val="ListParagraph"/>
        <w:numPr>
          <w:ilvl w:val="0"/>
          <w:numId w:val="34"/>
        </w:numPr>
        <w:spacing w:before="80" w:after="60"/>
        <w:ind w:left="709" w:hanging="425"/>
        <w:jc w:val="both"/>
        <w:rPr>
          <w:sz w:val="28"/>
          <w:szCs w:val="28"/>
          <w:lang w:val="it-IT"/>
        </w:rPr>
      </w:pPr>
      <w:r w:rsidRPr="003511B5">
        <w:rPr>
          <w:sz w:val="28"/>
          <w:szCs w:val="28"/>
        </w:rPr>
        <w:t>Công trình điểm nhấn(hỗn hợp thương mại dịch vụ): 6 tầng.</w:t>
      </w:r>
    </w:p>
    <w:bookmarkEnd w:id="10"/>
    <w:p w14:paraId="70AE494C" w14:textId="070846DA" w:rsidR="005A443A" w:rsidRPr="00E8621D" w:rsidRDefault="00E8621D" w:rsidP="00E8621D">
      <w:pPr>
        <w:tabs>
          <w:tab w:val="left" w:pos="709"/>
        </w:tabs>
        <w:spacing w:before="80"/>
        <w:ind w:left="709"/>
        <w:jc w:val="both"/>
        <w:rPr>
          <w:b/>
          <w:bCs/>
          <w:sz w:val="28"/>
          <w:szCs w:val="28"/>
          <w:lang w:val="pt-BR"/>
        </w:rPr>
      </w:pPr>
      <w:r>
        <w:rPr>
          <w:b/>
          <w:bCs/>
          <w:sz w:val="28"/>
          <w:szCs w:val="28"/>
          <w:lang w:val="pt-BR"/>
        </w:rPr>
        <w:t>4</w:t>
      </w:r>
      <w:r w:rsidRPr="00E8621D">
        <w:rPr>
          <w:b/>
          <w:bCs/>
          <w:sz w:val="28"/>
          <w:szCs w:val="28"/>
          <w:lang w:val="pt-BR"/>
        </w:rPr>
        <w:t xml:space="preserve">. </w:t>
      </w:r>
      <w:r w:rsidR="005A443A" w:rsidRPr="00E8621D">
        <w:rPr>
          <w:b/>
          <w:bCs/>
          <w:sz w:val="28"/>
          <w:szCs w:val="28"/>
          <w:lang w:val="pt-BR"/>
        </w:rPr>
        <w:t>Khoảng lùi/Chỉ giới xây dựng công trình</w:t>
      </w:r>
      <w:bookmarkEnd w:id="9"/>
    </w:p>
    <w:p w14:paraId="693ECB5D" w14:textId="2E19F443" w:rsidR="005A443A" w:rsidRPr="003511B5" w:rsidRDefault="005A443A" w:rsidP="00714CDD">
      <w:pPr>
        <w:spacing w:before="80"/>
        <w:ind w:firstLine="720"/>
        <w:jc w:val="both"/>
        <w:rPr>
          <w:sz w:val="28"/>
          <w:szCs w:val="28"/>
          <w:lang w:val="it-IT"/>
        </w:rPr>
      </w:pPr>
      <w:r w:rsidRPr="003511B5">
        <w:rPr>
          <w:sz w:val="28"/>
          <w:szCs w:val="28"/>
          <w:lang w:val="it-IT"/>
        </w:rPr>
        <w:t>Khoảng lùi công trình tuân thủ Quy chuẩn xây dựng Việt Nam quy hoạch xây dựng QCXDVN 01: 20</w:t>
      </w:r>
      <w:r w:rsidR="00820BCC" w:rsidRPr="003511B5">
        <w:rPr>
          <w:sz w:val="28"/>
          <w:szCs w:val="28"/>
          <w:lang w:val="it-IT"/>
        </w:rPr>
        <w:t>21</w:t>
      </w:r>
      <w:r w:rsidRPr="003511B5">
        <w:rPr>
          <w:sz w:val="28"/>
          <w:szCs w:val="28"/>
          <w:lang w:val="it-IT"/>
        </w:rPr>
        <w:t>/BXD kết hợp ý tưởng quy hoạch không gian khu chức năng, đảm bảo tính thống nhất, đồng bộ trên toàn khu.</w:t>
      </w:r>
    </w:p>
    <w:p w14:paraId="290C9836" w14:textId="77777777" w:rsidR="005A443A" w:rsidRPr="003511B5" w:rsidRDefault="005A443A" w:rsidP="00714CDD">
      <w:pPr>
        <w:spacing w:before="80"/>
        <w:ind w:firstLine="720"/>
        <w:jc w:val="both"/>
        <w:rPr>
          <w:sz w:val="28"/>
          <w:szCs w:val="28"/>
          <w:lang w:val="it-IT"/>
        </w:rPr>
      </w:pPr>
      <w:r w:rsidRPr="003511B5">
        <w:rPr>
          <w:sz w:val="28"/>
          <w:szCs w:val="28"/>
          <w:lang w:val="it-IT"/>
        </w:rPr>
        <w:t>Trong phạm vi khoảng lùi không được xây dựng hàng rào, cổng hoặc các công trình kiến trúc, chỉ được xây dựng công trình kiến trúc nhỏ góp phần tổ chức không gian - kiến trúc - cảnh quan chung nội bộ và khu vực.</w:t>
      </w:r>
    </w:p>
    <w:p w14:paraId="633818E5" w14:textId="77777777" w:rsidR="005A443A" w:rsidRPr="003511B5" w:rsidRDefault="005A443A" w:rsidP="00714CDD">
      <w:pPr>
        <w:spacing w:before="80"/>
        <w:ind w:firstLine="720"/>
        <w:jc w:val="both"/>
        <w:rPr>
          <w:sz w:val="28"/>
          <w:szCs w:val="28"/>
          <w:lang w:val="it-IT"/>
        </w:rPr>
      </w:pPr>
      <w:r w:rsidRPr="003511B5">
        <w:rPr>
          <w:sz w:val="28"/>
          <w:szCs w:val="28"/>
          <w:lang w:val="it-IT"/>
        </w:rPr>
        <w:t>Đối với các khu nhà liên kế, tham khảo các yêu cầu về chỉ giới theo TCVN9411-2012 (Tiêu chuẩn thiết kế nhà liên kế).</w:t>
      </w:r>
    </w:p>
    <w:p w14:paraId="7A1FFBC1" w14:textId="77777777" w:rsidR="005A443A" w:rsidRPr="003511B5" w:rsidRDefault="005A443A" w:rsidP="00714CDD">
      <w:pPr>
        <w:spacing w:before="80"/>
        <w:ind w:firstLine="720"/>
        <w:jc w:val="both"/>
        <w:rPr>
          <w:sz w:val="28"/>
          <w:szCs w:val="28"/>
          <w:lang w:val="it-IT"/>
        </w:rPr>
      </w:pPr>
      <w:r w:rsidRPr="003511B5">
        <w:rPr>
          <w:sz w:val="28"/>
          <w:szCs w:val="28"/>
          <w:lang w:val="it-IT"/>
        </w:rPr>
        <w:t>Quy định về cụ thể về khoảng lùi công trình:</w:t>
      </w:r>
    </w:p>
    <w:p w14:paraId="37BE2C60" w14:textId="6732334D" w:rsidR="008E1B94" w:rsidRPr="003511B5" w:rsidRDefault="008E1B94" w:rsidP="007D6690">
      <w:pPr>
        <w:pStyle w:val="ListParagraph"/>
        <w:numPr>
          <w:ilvl w:val="0"/>
          <w:numId w:val="24"/>
        </w:numPr>
        <w:spacing w:before="80"/>
        <w:ind w:left="709" w:hanging="425"/>
        <w:contextualSpacing/>
        <w:jc w:val="both"/>
        <w:rPr>
          <w:sz w:val="28"/>
          <w:szCs w:val="28"/>
          <w:lang w:val="pl-PL"/>
        </w:rPr>
      </w:pPr>
      <w:bookmarkStart w:id="11" w:name="_Hlk109207105"/>
      <w:bookmarkStart w:id="12" w:name="_Toc453868967"/>
      <w:r w:rsidRPr="003511B5">
        <w:rPr>
          <w:sz w:val="28"/>
          <w:szCs w:val="28"/>
          <w:lang w:val="pl-PL"/>
        </w:rPr>
        <w:t xml:space="preserve">Đối với khu </w:t>
      </w:r>
      <w:r w:rsidR="00C36CE9" w:rsidRPr="003511B5">
        <w:rPr>
          <w:sz w:val="28"/>
          <w:szCs w:val="28"/>
          <w:lang w:val="pl-PL"/>
        </w:rPr>
        <w:fldChar w:fldCharType="begin"/>
      </w:r>
      <w:r w:rsidR="00C36CE9" w:rsidRPr="003511B5">
        <w:rPr>
          <w:sz w:val="28"/>
          <w:szCs w:val="28"/>
          <w:lang w:val="pl-PL"/>
        </w:rPr>
        <w:instrText xml:space="preserve"> LINK </w:instrText>
      </w:r>
      <w:r w:rsidR="00A5075E" w:rsidRPr="003511B5">
        <w:rPr>
          <w:sz w:val="28"/>
          <w:szCs w:val="28"/>
          <w:lang w:val="pl-PL"/>
        </w:rPr>
        <w:instrText xml:space="preserve">Excel.Sheet.12 "D:\\Dropbox\\Rnd\\05. LOC BINH\\230720_CDC_LOC BINH_DC CUC BO\\EXCEL\\THONG TIN DU AN.xlsx" "thong tin chung!R24C2" </w:instrText>
      </w:r>
      <w:r w:rsidR="00C36CE9" w:rsidRPr="003511B5">
        <w:rPr>
          <w:sz w:val="28"/>
          <w:szCs w:val="28"/>
          <w:lang w:val="pl-PL"/>
        </w:rPr>
        <w:instrText xml:space="preserve">\a \t \u  \* MERGEFORMAT </w:instrText>
      </w:r>
      <w:r w:rsidR="00C36CE9" w:rsidRPr="003511B5">
        <w:rPr>
          <w:sz w:val="28"/>
          <w:szCs w:val="28"/>
          <w:lang w:val="pl-PL"/>
        </w:rPr>
        <w:fldChar w:fldCharType="separate"/>
      </w:r>
      <w:r w:rsidR="00C36CE9" w:rsidRPr="003511B5">
        <w:rPr>
          <w:sz w:val="28"/>
          <w:szCs w:val="28"/>
          <w:lang w:val="pl-PL"/>
        </w:rPr>
        <w:t>đất ở biệt thự</w:t>
      </w:r>
      <w:r w:rsidR="00C36CE9" w:rsidRPr="003511B5">
        <w:rPr>
          <w:sz w:val="28"/>
          <w:szCs w:val="28"/>
          <w:lang w:val="pl-PL"/>
        </w:rPr>
        <w:fldChar w:fldCharType="end"/>
      </w:r>
      <w:r w:rsidR="00C36CE9" w:rsidRPr="003511B5">
        <w:rPr>
          <w:sz w:val="28"/>
          <w:szCs w:val="28"/>
          <w:lang w:val="pl-PL"/>
        </w:rPr>
        <w:t xml:space="preserve"> </w:t>
      </w:r>
      <w:r w:rsidR="00C36CE9" w:rsidRPr="003511B5">
        <w:rPr>
          <w:sz w:val="28"/>
          <w:szCs w:val="28"/>
          <w:lang w:val="pl-PL"/>
        </w:rPr>
        <w:fldChar w:fldCharType="begin"/>
      </w:r>
      <w:r w:rsidR="00C36CE9" w:rsidRPr="003511B5">
        <w:rPr>
          <w:sz w:val="28"/>
          <w:szCs w:val="28"/>
          <w:lang w:val="pl-PL"/>
        </w:rPr>
        <w:instrText xml:space="preserve"> LINK </w:instrText>
      </w:r>
      <w:r w:rsidR="00A5075E" w:rsidRPr="003511B5">
        <w:rPr>
          <w:sz w:val="28"/>
          <w:szCs w:val="28"/>
          <w:lang w:val="pl-PL"/>
        </w:rPr>
        <w:instrText xml:space="preserve">Excel.Sheet.12 "D:\\Dropbox\\Rnd\\05. LOC BINH\\230720_CDC_LOC BINH_DC CUC BO\\EXCEL\\THONG TIN DU AN.xlsx" "thong tin chung!R24C6" </w:instrText>
      </w:r>
      <w:r w:rsidR="00C36CE9" w:rsidRPr="003511B5">
        <w:rPr>
          <w:sz w:val="28"/>
          <w:szCs w:val="28"/>
          <w:lang w:val="pl-PL"/>
        </w:rPr>
        <w:instrText xml:space="preserve">\a \t \u  \* MERGEFORMAT </w:instrText>
      </w:r>
      <w:r w:rsidR="00C36CE9" w:rsidRPr="003511B5">
        <w:rPr>
          <w:sz w:val="28"/>
          <w:szCs w:val="28"/>
          <w:lang w:val="pl-PL"/>
        </w:rPr>
        <w:fldChar w:fldCharType="separate"/>
      </w:r>
      <w:r w:rsidR="00C36CE9" w:rsidRPr="003511B5">
        <w:rPr>
          <w:sz w:val="28"/>
          <w:szCs w:val="28"/>
          <w:lang w:val="pl-PL"/>
        </w:rPr>
        <w:t>chỉ giới xây dựng lùi trước 2,4m, lùi sau từ 0÷2m</w:t>
      </w:r>
      <w:r w:rsidR="00C36CE9" w:rsidRPr="003511B5">
        <w:rPr>
          <w:sz w:val="28"/>
          <w:szCs w:val="28"/>
          <w:lang w:val="pl-PL"/>
        </w:rPr>
        <w:fldChar w:fldCharType="end"/>
      </w:r>
      <w:r w:rsidRPr="003511B5">
        <w:rPr>
          <w:sz w:val="28"/>
          <w:szCs w:val="28"/>
          <w:lang w:val="pl-PL"/>
        </w:rPr>
        <w:t>;</w:t>
      </w:r>
    </w:p>
    <w:p w14:paraId="15B93425" w14:textId="56A695BF" w:rsidR="008E1B94" w:rsidRPr="003511B5" w:rsidRDefault="008E1B94" w:rsidP="007D6690">
      <w:pPr>
        <w:pStyle w:val="ListParagraph"/>
        <w:numPr>
          <w:ilvl w:val="0"/>
          <w:numId w:val="24"/>
        </w:numPr>
        <w:spacing w:before="80"/>
        <w:ind w:left="709" w:hanging="425"/>
        <w:contextualSpacing/>
        <w:jc w:val="both"/>
        <w:rPr>
          <w:sz w:val="28"/>
          <w:szCs w:val="28"/>
          <w:lang w:val="pl-PL"/>
        </w:rPr>
      </w:pPr>
      <w:r w:rsidRPr="003511B5">
        <w:rPr>
          <w:sz w:val="28"/>
          <w:szCs w:val="28"/>
          <w:lang w:val="pl-PL"/>
        </w:rPr>
        <w:t xml:space="preserve">Đối với khu </w:t>
      </w:r>
      <w:r w:rsidR="00C36CE9" w:rsidRPr="003511B5">
        <w:rPr>
          <w:sz w:val="28"/>
          <w:szCs w:val="28"/>
          <w:lang w:val="pl-PL"/>
        </w:rPr>
        <w:fldChar w:fldCharType="begin"/>
      </w:r>
      <w:r w:rsidR="00C36CE9" w:rsidRPr="003511B5">
        <w:rPr>
          <w:sz w:val="28"/>
          <w:szCs w:val="28"/>
          <w:lang w:val="pl-PL"/>
        </w:rPr>
        <w:instrText xml:space="preserve"> LINK </w:instrText>
      </w:r>
      <w:r w:rsidR="00A5075E" w:rsidRPr="003511B5">
        <w:rPr>
          <w:sz w:val="28"/>
          <w:szCs w:val="28"/>
          <w:lang w:val="pl-PL"/>
        </w:rPr>
        <w:instrText xml:space="preserve">Excel.Sheet.12 "D:\\Dropbox\\Rnd\\05. LOC BINH\\230720_CDC_LOC BINH_DC CUC BO\\EXCEL\\THONG TIN DU AN.xlsx" "thong tin chung!R25C2" </w:instrText>
      </w:r>
      <w:r w:rsidR="00C36CE9" w:rsidRPr="003511B5">
        <w:rPr>
          <w:sz w:val="28"/>
          <w:szCs w:val="28"/>
          <w:lang w:val="pl-PL"/>
        </w:rPr>
        <w:instrText xml:space="preserve">\a \t \u  \* MERGEFORMAT </w:instrText>
      </w:r>
      <w:r w:rsidR="00C36CE9" w:rsidRPr="003511B5">
        <w:rPr>
          <w:sz w:val="28"/>
          <w:szCs w:val="28"/>
          <w:lang w:val="pl-PL"/>
        </w:rPr>
        <w:fldChar w:fldCharType="separate"/>
      </w:r>
      <w:r w:rsidR="00C36CE9" w:rsidRPr="003511B5">
        <w:rPr>
          <w:sz w:val="28"/>
          <w:szCs w:val="28"/>
          <w:lang w:val="pl-PL"/>
        </w:rPr>
        <w:t xml:space="preserve">đất ở liền kề, đất ở liền kề </w:t>
      </w:r>
      <w:r w:rsidR="008E02D6" w:rsidRPr="003511B5">
        <w:rPr>
          <w:sz w:val="28"/>
          <w:szCs w:val="28"/>
          <w:lang w:val="vi-VN"/>
        </w:rPr>
        <w:t>Shophouse</w:t>
      </w:r>
      <w:r w:rsidR="00C36CE9" w:rsidRPr="003511B5">
        <w:rPr>
          <w:sz w:val="28"/>
          <w:szCs w:val="28"/>
          <w:lang w:val="pl-PL"/>
        </w:rPr>
        <w:t xml:space="preserve"> </w:t>
      </w:r>
      <w:r w:rsidR="00C36CE9" w:rsidRPr="003511B5">
        <w:rPr>
          <w:sz w:val="28"/>
          <w:szCs w:val="28"/>
          <w:lang w:val="pl-PL"/>
        </w:rPr>
        <w:fldChar w:fldCharType="end"/>
      </w:r>
      <w:r w:rsidR="00C36CE9" w:rsidRPr="003511B5">
        <w:rPr>
          <w:sz w:val="28"/>
          <w:szCs w:val="28"/>
          <w:lang w:val="pl-PL"/>
        </w:rPr>
        <w:fldChar w:fldCharType="begin"/>
      </w:r>
      <w:r w:rsidR="00C36CE9" w:rsidRPr="003511B5">
        <w:rPr>
          <w:sz w:val="28"/>
          <w:szCs w:val="28"/>
          <w:lang w:val="pl-PL"/>
        </w:rPr>
        <w:instrText xml:space="preserve"> LINK </w:instrText>
      </w:r>
      <w:r w:rsidR="00A5075E" w:rsidRPr="003511B5">
        <w:rPr>
          <w:sz w:val="28"/>
          <w:szCs w:val="28"/>
          <w:lang w:val="pl-PL"/>
        </w:rPr>
        <w:instrText xml:space="preserve">Excel.Sheet.12 "D:\\Dropbox\\Rnd\\05. LOC BINH\\230720_CDC_LOC BINH_DC CUC BO\\EXCEL\\THONG TIN DU AN.xlsx" "thong tin chung!R25C6" </w:instrText>
      </w:r>
      <w:r w:rsidR="00C36CE9" w:rsidRPr="003511B5">
        <w:rPr>
          <w:sz w:val="28"/>
          <w:szCs w:val="28"/>
          <w:lang w:val="pl-PL"/>
        </w:rPr>
        <w:instrText xml:space="preserve">\a \t \u  \* MERGEFORMAT </w:instrText>
      </w:r>
      <w:r w:rsidR="00C36CE9" w:rsidRPr="003511B5">
        <w:rPr>
          <w:sz w:val="28"/>
          <w:szCs w:val="28"/>
          <w:lang w:val="pl-PL"/>
        </w:rPr>
        <w:fldChar w:fldCharType="separate"/>
      </w:r>
      <w:r w:rsidR="00C36CE9" w:rsidRPr="003511B5">
        <w:rPr>
          <w:sz w:val="28"/>
          <w:szCs w:val="28"/>
          <w:lang w:val="pl-PL"/>
        </w:rPr>
        <w:t xml:space="preserve">chỉ giới xây dựng lùi trước 0m trùng với chỉ giới đường đỏ, </w:t>
      </w:r>
      <w:bookmarkStart w:id="13" w:name="_Hlk154103923"/>
      <w:r w:rsidR="00C36CE9" w:rsidRPr="003511B5">
        <w:rPr>
          <w:sz w:val="28"/>
          <w:szCs w:val="28"/>
          <w:lang w:val="pl-PL"/>
        </w:rPr>
        <w:t>lùi sau từ 0 ÷ 3,8m</w:t>
      </w:r>
      <w:bookmarkEnd w:id="13"/>
      <w:r w:rsidR="00C36CE9" w:rsidRPr="003511B5">
        <w:rPr>
          <w:sz w:val="28"/>
          <w:szCs w:val="28"/>
          <w:lang w:val="pl-PL"/>
        </w:rPr>
        <w:fldChar w:fldCharType="end"/>
      </w:r>
    </w:p>
    <w:p w14:paraId="7D123E0A" w14:textId="4C18F77C" w:rsidR="008E1B94" w:rsidRPr="003511B5" w:rsidRDefault="008E1B94" w:rsidP="007D6690">
      <w:pPr>
        <w:pStyle w:val="ListParagraph"/>
        <w:numPr>
          <w:ilvl w:val="0"/>
          <w:numId w:val="24"/>
        </w:numPr>
        <w:spacing w:before="80"/>
        <w:ind w:left="709" w:hanging="425"/>
        <w:contextualSpacing/>
        <w:jc w:val="both"/>
        <w:rPr>
          <w:sz w:val="28"/>
          <w:szCs w:val="28"/>
          <w:lang w:val="pl-PL"/>
        </w:rPr>
      </w:pPr>
      <w:r w:rsidRPr="003511B5">
        <w:rPr>
          <w:sz w:val="28"/>
          <w:szCs w:val="28"/>
          <w:lang w:val="pl-PL"/>
        </w:rPr>
        <w:t xml:space="preserve">Đối với các </w:t>
      </w:r>
      <w:r w:rsidR="00D45572" w:rsidRPr="003511B5">
        <w:rPr>
          <w:sz w:val="28"/>
          <w:szCs w:val="28"/>
          <w:lang w:val="pl-PL"/>
        </w:rPr>
        <w:fldChar w:fldCharType="begin"/>
      </w:r>
      <w:r w:rsidR="00D45572" w:rsidRPr="003511B5">
        <w:rPr>
          <w:sz w:val="28"/>
          <w:szCs w:val="28"/>
          <w:lang w:val="pl-PL"/>
        </w:rPr>
        <w:instrText xml:space="preserve"> LINK </w:instrText>
      </w:r>
      <w:r w:rsidR="00A5075E" w:rsidRPr="003511B5">
        <w:rPr>
          <w:sz w:val="28"/>
          <w:szCs w:val="28"/>
          <w:lang w:val="pl-PL"/>
        </w:rPr>
        <w:instrText xml:space="preserve">Excel.Sheet.12 "D:\\Dropbox\\Rnd\\05. LOC BINH\\230720_CDC_LOC BINH_DC CUC BO\\EXCEL\\THONG TIN DU AN.xlsx" "thong tin chung!R26C2" </w:instrText>
      </w:r>
      <w:r w:rsidR="00D45572" w:rsidRPr="003511B5">
        <w:rPr>
          <w:sz w:val="28"/>
          <w:szCs w:val="28"/>
          <w:lang w:val="pl-PL"/>
        </w:rPr>
        <w:instrText xml:space="preserve">\a \t \u  \* MERGEFORMAT </w:instrText>
      </w:r>
      <w:r w:rsidR="00D45572" w:rsidRPr="003511B5">
        <w:rPr>
          <w:sz w:val="28"/>
          <w:szCs w:val="28"/>
          <w:lang w:val="pl-PL"/>
        </w:rPr>
        <w:fldChar w:fldCharType="separate"/>
      </w:r>
      <w:r w:rsidR="00D45572" w:rsidRPr="003511B5">
        <w:rPr>
          <w:sz w:val="28"/>
          <w:szCs w:val="28"/>
          <w:lang w:val="pl-PL"/>
        </w:rPr>
        <w:t>công trình công công</w:t>
      </w:r>
      <w:r w:rsidR="00D45572" w:rsidRPr="003511B5">
        <w:rPr>
          <w:sz w:val="28"/>
          <w:szCs w:val="28"/>
          <w:lang w:val="pl-PL"/>
        </w:rPr>
        <w:fldChar w:fldCharType="end"/>
      </w:r>
      <w:r w:rsidR="00D45572" w:rsidRPr="003511B5">
        <w:rPr>
          <w:sz w:val="28"/>
          <w:szCs w:val="28"/>
          <w:lang w:val="pl-PL"/>
        </w:rPr>
        <w:t xml:space="preserve"> </w:t>
      </w:r>
      <w:r w:rsidR="00D45572" w:rsidRPr="003511B5">
        <w:rPr>
          <w:sz w:val="28"/>
          <w:szCs w:val="28"/>
          <w:lang w:val="pl-PL"/>
        </w:rPr>
        <w:fldChar w:fldCharType="begin"/>
      </w:r>
      <w:r w:rsidR="00D45572" w:rsidRPr="003511B5">
        <w:rPr>
          <w:sz w:val="28"/>
          <w:szCs w:val="28"/>
          <w:lang w:val="pl-PL"/>
        </w:rPr>
        <w:instrText xml:space="preserve"> LINK </w:instrText>
      </w:r>
      <w:r w:rsidR="00A5075E" w:rsidRPr="003511B5">
        <w:rPr>
          <w:sz w:val="28"/>
          <w:szCs w:val="28"/>
          <w:lang w:val="pl-PL"/>
        </w:rPr>
        <w:instrText xml:space="preserve">Excel.Sheet.12 "D:\\Dropbox\\Rnd\\05. LOC BINH\\230720_CDC_LOC BINH_DC CUC BO\\EXCEL\\THONG TIN DU AN.xlsx" "thong tin chung!R26C6" </w:instrText>
      </w:r>
      <w:r w:rsidR="00D45572" w:rsidRPr="003511B5">
        <w:rPr>
          <w:sz w:val="28"/>
          <w:szCs w:val="28"/>
          <w:lang w:val="pl-PL"/>
        </w:rPr>
        <w:instrText xml:space="preserve">\a \t \u  \* MERGEFORMAT </w:instrText>
      </w:r>
      <w:r w:rsidR="00D45572" w:rsidRPr="003511B5">
        <w:rPr>
          <w:sz w:val="28"/>
          <w:szCs w:val="28"/>
          <w:lang w:val="pl-PL"/>
        </w:rPr>
        <w:fldChar w:fldCharType="separate"/>
      </w:r>
      <w:r w:rsidR="00D45572" w:rsidRPr="003511B5">
        <w:rPr>
          <w:sz w:val="28"/>
          <w:szCs w:val="28"/>
          <w:lang w:val="pl-PL"/>
        </w:rPr>
        <w:t>chỉ giới xây dựng từ 3,0m trở lên</w:t>
      </w:r>
      <w:r w:rsidR="00D45572" w:rsidRPr="003511B5">
        <w:rPr>
          <w:sz w:val="28"/>
          <w:szCs w:val="28"/>
          <w:lang w:val="pl-PL"/>
        </w:rPr>
        <w:fldChar w:fldCharType="end"/>
      </w:r>
      <w:r w:rsidRPr="003511B5">
        <w:rPr>
          <w:sz w:val="28"/>
          <w:szCs w:val="28"/>
          <w:lang w:val="pl-PL"/>
        </w:rPr>
        <w:t>.</w:t>
      </w:r>
    </w:p>
    <w:p w14:paraId="3FE2F43A" w14:textId="67C88C35" w:rsidR="008E1B94" w:rsidRPr="003511B5" w:rsidRDefault="008E1B94" w:rsidP="007D6690">
      <w:pPr>
        <w:pStyle w:val="ListParagraph"/>
        <w:numPr>
          <w:ilvl w:val="0"/>
          <w:numId w:val="24"/>
        </w:numPr>
        <w:spacing w:before="80"/>
        <w:ind w:left="709" w:hanging="425"/>
        <w:contextualSpacing/>
        <w:jc w:val="both"/>
        <w:rPr>
          <w:sz w:val="28"/>
          <w:szCs w:val="28"/>
          <w:lang w:val="pl-PL"/>
        </w:rPr>
      </w:pPr>
      <w:r w:rsidRPr="003511B5">
        <w:rPr>
          <w:sz w:val="28"/>
          <w:szCs w:val="28"/>
          <w:lang w:val="pl-PL"/>
        </w:rPr>
        <w:t xml:space="preserve">Đối với </w:t>
      </w:r>
      <w:r w:rsidR="00D45572" w:rsidRPr="003511B5">
        <w:rPr>
          <w:sz w:val="28"/>
          <w:szCs w:val="28"/>
          <w:lang w:val="pl-PL"/>
        </w:rPr>
        <w:fldChar w:fldCharType="begin"/>
      </w:r>
      <w:r w:rsidR="00D45572" w:rsidRPr="003511B5">
        <w:rPr>
          <w:sz w:val="28"/>
          <w:szCs w:val="28"/>
          <w:lang w:val="pl-PL"/>
        </w:rPr>
        <w:instrText xml:space="preserve"> LINK </w:instrText>
      </w:r>
      <w:r w:rsidR="00A5075E" w:rsidRPr="003511B5">
        <w:rPr>
          <w:sz w:val="28"/>
          <w:szCs w:val="28"/>
          <w:lang w:val="pl-PL"/>
        </w:rPr>
        <w:instrText xml:space="preserve">Excel.Sheet.12 "D:\\Dropbox\\Rnd\\05. LOC BINH\\230720_CDC_LOC BINH_DC CUC BO\\EXCEL\\THONG TIN DU AN.xlsx" "thong tin chung!R27C2" </w:instrText>
      </w:r>
      <w:r w:rsidR="00D45572" w:rsidRPr="003511B5">
        <w:rPr>
          <w:sz w:val="28"/>
          <w:szCs w:val="28"/>
          <w:lang w:val="pl-PL"/>
        </w:rPr>
        <w:instrText xml:space="preserve">\a \t \u  \* MERGEFORMAT </w:instrText>
      </w:r>
      <w:r w:rsidR="00D45572" w:rsidRPr="003511B5">
        <w:rPr>
          <w:sz w:val="28"/>
          <w:szCs w:val="28"/>
          <w:lang w:val="pl-PL"/>
        </w:rPr>
        <w:fldChar w:fldCharType="separate"/>
      </w:r>
      <w:r w:rsidR="00D45572" w:rsidRPr="003511B5">
        <w:rPr>
          <w:sz w:val="28"/>
          <w:szCs w:val="28"/>
          <w:lang w:val="pl-PL"/>
        </w:rPr>
        <w:t>công trình Thương mại dịch vụ</w:t>
      </w:r>
      <w:r w:rsidR="00D45572" w:rsidRPr="003511B5">
        <w:rPr>
          <w:sz w:val="28"/>
          <w:szCs w:val="28"/>
          <w:lang w:val="pl-PL"/>
        </w:rPr>
        <w:fldChar w:fldCharType="end"/>
      </w:r>
      <w:r w:rsidR="00D45572" w:rsidRPr="003511B5">
        <w:rPr>
          <w:sz w:val="28"/>
          <w:szCs w:val="28"/>
          <w:lang w:val="pl-PL"/>
        </w:rPr>
        <w:t xml:space="preserve"> </w:t>
      </w:r>
      <w:r w:rsidR="00D45572" w:rsidRPr="003511B5">
        <w:rPr>
          <w:sz w:val="28"/>
          <w:szCs w:val="28"/>
          <w:lang w:val="pl-PL"/>
        </w:rPr>
        <w:fldChar w:fldCharType="begin"/>
      </w:r>
      <w:r w:rsidR="00D45572" w:rsidRPr="003511B5">
        <w:rPr>
          <w:sz w:val="28"/>
          <w:szCs w:val="28"/>
          <w:lang w:val="pl-PL"/>
        </w:rPr>
        <w:instrText xml:space="preserve"> LINK </w:instrText>
      </w:r>
      <w:r w:rsidR="00A5075E" w:rsidRPr="003511B5">
        <w:rPr>
          <w:sz w:val="28"/>
          <w:szCs w:val="28"/>
          <w:lang w:val="pl-PL"/>
        </w:rPr>
        <w:instrText xml:space="preserve">Excel.Sheet.12 "D:\\Dropbox\\Rnd\\05. LOC BINH\\230720_CDC_LOC BINH_DC CUC BO\\EXCEL\\THONG TIN DU AN.xlsx" "thong tin chung!R27C6" </w:instrText>
      </w:r>
      <w:r w:rsidR="00D45572" w:rsidRPr="003511B5">
        <w:rPr>
          <w:sz w:val="28"/>
          <w:szCs w:val="28"/>
          <w:lang w:val="pl-PL"/>
        </w:rPr>
        <w:instrText xml:space="preserve">\a \t \u  \* MERGEFORMAT </w:instrText>
      </w:r>
      <w:r w:rsidR="00D45572" w:rsidRPr="003511B5">
        <w:rPr>
          <w:sz w:val="28"/>
          <w:szCs w:val="28"/>
          <w:lang w:val="pl-PL"/>
        </w:rPr>
        <w:fldChar w:fldCharType="separate"/>
      </w:r>
      <w:r w:rsidR="00D45572" w:rsidRPr="003511B5">
        <w:rPr>
          <w:sz w:val="28"/>
          <w:szCs w:val="28"/>
          <w:lang w:val="pl-PL"/>
        </w:rPr>
        <w:t>chỉ giới xây dựng từ 3,0m trở lên</w:t>
      </w:r>
      <w:r w:rsidR="00D45572" w:rsidRPr="003511B5">
        <w:rPr>
          <w:sz w:val="28"/>
          <w:szCs w:val="28"/>
          <w:lang w:val="pl-PL"/>
        </w:rPr>
        <w:fldChar w:fldCharType="end"/>
      </w:r>
      <w:r w:rsidRPr="003511B5">
        <w:rPr>
          <w:sz w:val="28"/>
          <w:szCs w:val="28"/>
          <w:lang w:val="pl-PL"/>
        </w:rPr>
        <w:t>.</w:t>
      </w:r>
    </w:p>
    <w:bookmarkEnd w:id="11"/>
    <w:p w14:paraId="02E30248" w14:textId="2B8437D5" w:rsidR="005A443A" w:rsidRPr="00E8621D" w:rsidRDefault="00E8621D" w:rsidP="00E8621D">
      <w:pPr>
        <w:tabs>
          <w:tab w:val="left" w:pos="709"/>
        </w:tabs>
        <w:spacing w:before="80"/>
        <w:ind w:left="709"/>
        <w:jc w:val="both"/>
        <w:rPr>
          <w:b/>
          <w:bCs/>
          <w:sz w:val="28"/>
          <w:szCs w:val="28"/>
          <w:lang w:val="pt-BR"/>
        </w:rPr>
      </w:pPr>
      <w:r w:rsidRPr="00E8621D">
        <w:rPr>
          <w:b/>
          <w:bCs/>
          <w:sz w:val="28"/>
          <w:szCs w:val="28"/>
          <w:lang w:val="pt-BR"/>
        </w:rPr>
        <w:t xml:space="preserve">5. </w:t>
      </w:r>
      <w:r w:rsidR="005A443A" w:rsidRPr="00E8621D">
        <w:rPr>
          <w:b/>
          <w:bCs/>
          <w:sz w:val="28"/>
          <w:szCs w:val="28"/>
          <w:lang w:val="pt-BR"/>
        </w:rPr>
        <w:t>Phương hướng thiết kế công trình kiến trúc</w:t>
      </w:r>
      <w:bookmarkEnd w:id="12"/>
    </w:p>
    <w:p w14:paraId="59DB3AC7" w14:textId="3A63304A" w:rsidR="005A443A" w:rsidRPr="003511B5" w:rsidRDefault="005A443A" w:rsidP="00714CDD">
      <w:pPr>
        <w:spacing w:before="80"/>
        <w:ind w:firstLine="720"/>
        <w:jc w:val="both"/>
        <w:rPr>
          <w:sz w:val="28"/>
          <w:szCs w:val="28"/>
          <w:lang w:val="it-IT"/>
        </w:rPr>
      </w:pPr>
      <w:r w:rsidRPr="003511B5">
        <w:rPr>
          <w:sz w:val="28"/>
          <w:szCs w:val="28"/>
          <w:lang w:val="it-IT"/>
        </w:rPr>
        <w:t xml:space="preserve">Phương hướng kiến trúc cảnh quan đô thị: tạo cảm giác </w:t>
      </w:r>
      <w:r w:rsidR="00A5451B" w:rsidRPr="003511B5">
        <w:rPr>
          <w:sz w:val="28"/>
          <w:szCs w:val="28"/>
          <w:lang w:val="it-IT"/>
        </w:rPr>
        <w:t>thoáng rộng</w:t>
      </w:r>
      <w:r w:rsidRPr="003511B5">
        <w:rPr>
          <w:sz w:val="28"/>
          <w:szCs w:val="28"/>
          <w:lang w:val="it-IT"/>
        </w:rPr>
        <w:t>, hướng mở đến các mô hình kiến trúc sinh thái, tiện dụng và gần gũi với cảnh quan thiên nhiên.</w:t>
      </w:r>
    </w:p>
    <w:p w14:paraId="4A6ACE18" w14:textId="77777777" w:rsidR="005A443A" w:rsidRPr="003511B5" w:rsidRDefault="005A443A" w:rsidP="00714CDD">
      <w:pPr>
        <w:spacing w:before="80"/>
        <w:ind w:firstLine="720"/>
        <w:jc w:val="both"/>
        <w:rPr>
          <w:sz w:val="28"/>
          <w:szCs w:val="28"/>
          <w:lang w:val="it-IT"/>
        </w:rPr>
      </w:pPr>
      <w:r w:rsidRPr="003511B5">
        <w:rPr>
          <w:sz w:val="28"/>
          <w:szCs w:val="28"/>
          <w:lang w:val="it-IT"/>
        </w:rPr>
        <w:t>Phương hướng kiến trúc riêng lẻ cho cảnh quan kiến trúc: Thúc đẩy cải thiện phong cách các kiến trúc riêng lẻ mang tính thẩm mỹ kiến trúc công khai.</w:t>
      </w:r>
    </w:p>
    <w:p w14:paraId="7E714B7A" w14:textId="77777777" w:rsidR="005A443A" w:rsidRPr="003511B5" w:rsidRDefault="005A443A" w:rsidP="00714CDD">
      <w:pPr>
        <w:spacing w:before="80"/>
        <w:ind w:firstLine="720"/>
        <w:jc w:val="both"/>
        <w:rPr>
          <w:sz w:val="28"/>
          <w:szCs w:val="28"/>
          <w:lang w:val="it-IT"/>
        </w:rPr>
      </w:pPr>
      <w:r w:rsidRPr="003511B5">
        <w:rPr>
          <w:sz w:val="28"/>
          <w:szCs w:val="28"/>
          <w:lang w:val="it-IT"/>
        </w:rPr>
        <w:t>Thiết kế sáng tạo: Thiết kế có cá tính hài hòa với xung quanh, hỗ trợ định vị và làm nổi bật lịch sử của đô thị.</w:t>
      </w:r>
    </w:p>
    <w:p w14:paraId="5B698293" w14:textId="77777777" w:rsidR="005A443A" w:rsidRPr="003511B5" w:rsidRDefault="005A443A" w:rsidP="00714CDD">
      <w:pPr>
        <w:spacing w:before="80"/>
        <w:ind w:firstLine="720"/>
        <w:jc w:val="both"/>
        <w:rPr>
          <w:sz w:val="28"/>
          <w:szCs w:val="28"/>
          <w:lang w:val="it-IT"/>
        </w:rPr>
      </w:pPr>
      <w:r w:rsidRPr="003511B5">
        <w:rPr>
          <w:sz w:val="28"/>
          <w:szCs w:val="28"/>
          <w:lang w:val="it-IT"/>
        </w:rPr>
        <w:lastRenderedPageBreak/>
        <w:t>Điều phối ngoại cảnh và màu sắc: Quy hoạch một cách hài hòa ngoại quan, màu sắc,… và thống nhất trục kiến trúc với cảnh quan xung quanh.</w:t>
      </w:r>
    </w:p>
    <w:p w14:paraId="79C339F5" w14:textId="77777777" w:rsidR="005A443A" w:rsidRPr="003511B5" w:rsidRDefault="005A443A" w:rsidP="00714CDD">
      <w:pPr>
        <w:spacing w:before="80"/>
        <w:ind w:firstLine="720"/>
        <w:jc w:val="both"/>
        <w:rPr>
          <w:sz w:val="28"/>
          <w:szCs w:val="28"/>
          <w:lang w:val="it-IT"/>
        </w:rPr>
      </w:pPr>
      <w:r w:rsidRPr="003511B5">
        <w:rPr>
          <w:sz w:val="28"/>
          <w:szCs w:val="28"/>
          <w:lang w:val="it-IT"/>
        </w:rPr>
        <w:t>Thích ứng với địa hình tự nhiên: Công trình kiến trúc sử dụng các vật thể tự nhiên xung quanh (như cây cối, đá…) và địa hình tự nhiên.</w:t>
      </w:r>
    </w:p>
    <w:p w14:paraId="5193762C" w14:textId="77777777" w:rsidR="005A443A" w:rsidRPr="003511B5" w:rsidRDefault="005A443A" w:rsidP="00714CDD">
      <w:pPr>
        <w:spacing w:before="80"/>
        <w:ind w:firstLine="720"/>
        <w:jc w:val="both"/>
        <w:rPr>
          <w:sz w:val="28"/>
          <w:szCs w:val="28"/>
          <w:lang w:val="it-IT"/>
        </w:rPr>
      </w:pPr>
      <w:r w:rsidRPr="003511B5">
        <w:rPr>
          <w:sz w:val="28"/>
          <w:szCs w:val="28"/>
          <w:lang w:val="it-IT"/>
        </w:rPr>
        <w:t>Khả năng dễ tiếp cận: Quy hoạch bố trí lối vào công trình kiến trúc, ưu tiên khu vực bộ hành của người dân.</w:t>
      </w:r>
    </w:p>
    <w:p w14:paraId="21294DBA" w14:textId="77777777" w:rsidR="005A443A" w:rsidRPr="003511B5" w:rsidRDefault="005A443A" w:rsidP="00714CDD">
      <w:pPr>
        <w:spacing w:before="80"/>
        <w:ind w:firstLine="720"/>
        <w:jc w:val="both"/>
        <w:rPr>
          <w:sz w:val="28"/>
          <w:szCs w:val="28"/>
          <w:lang w:val="it-IT"/>
        </w:rPr>
      </w:pPr>
      <w:r w:rsidRPr="003511B5">
        <w:rPr>
          <w:sz w:val="28"/>
          <w:szCs w:val="28"/>
          <w:lang w:val="it-IT"/>
        </w:rPr>
        <w:t>Kết nối với công trình xung quanh: Đảm bảo đồng tuyến di chuyển với các công trình xung quanh hoặc đường đi bộ xung quanh.</w:t>
      </w:r>
    </w:p>
    <w:p w14:paraId="4897A6F2" w14:textId="4F9143CA" w:rsidR="005A443A" w:rsidRPr="003511B5" w:rsidRDefault="005A443A" w:rsidP="00714CDD">
      <w:pPr>
        <w:spacing w:before="80"/>
        <w:ind w:firstLine="720"/>
        <w:jc w:val="both"/>
        <w:rPr>
          <w:sz w:val="28"/>
          <w:szCs w:val="28"/>
          <w:lang w:val="it-IT"/>
        </w:rPr>
      </w:pPr>
      <w:r w:rsidRPr="003511B5">
        <w:rPr>
          <w:sz w:val="28"/>
          <w:szCs w:val="28"/>
          <w:lang w:val="it-IT"/>
        </w:rPr>
        <w:t>Tạo không gian nội thất thoáng đãng: Đảm bảo cảm giác mở thoáng đãng, cho người sử dụng. Đảm bảo tiện nghi vi khí hậu, tiết kiệm nhiên liệu khi vận hành.</w:t>
      </w:r>
    </w:p>
    <w:p w14:paraId="7CEC6B9A" w14:textId="77777777" w:rsidR="005A443A" w:rsidRPr="003511B5" w:rsidRDefault="005A443A" w:rsidP="00714CDD">
      <w:pPr>
        <w:spacing w:before="80"/>
        <w:ind w:firstLine="720"/>
        <w:jc w:val="both"/>
        <w:rPr>
          <w:sz w:val="28"/>
          <w:szCs w:val="28"/>
          <w:lang w:val="it-IT"/>
        </w:rPr>
      </w:pPr>
      <w:r w:rsidRPr="003511B5">
        <w:rPr>
          <w:sz w:val="28"/>
          <w:szCs w:val="28"/>
          <w:lang w:val="it-IT"/>
        </w:rPr>
        <w:t>Tận dụng không gian tầng thượng bằng cách xanh hóa tầng thượng, tạo không gian nghỉ ngơi thư giãn trên tầng thượng, …</w:t>
      </w:r>
    </w:p>
    <w:p w14:paraId="14E8DD0C" w14:textId="77777777" w:rsidR="005A443A" w:rsidRPr="003511B5" w:rsidRDefault="005A443A" w:rsidP="00714CDD">
      <w:pPr>
        <w:spacing w:before="80"/>
        <w:ind w:firstLine="720"/>
        <w:jc w:val="both"/>
        <w:rPr>
          <w:sz w:val="28"/>
          <w:szCs w:val="28"/>
          <w:lang w:val="it-IT"/>
        </w:rPr>
      </w:pPr>
      <w:r w:rsidRPr="003511B5">
        <w:rPr>
          <w:sz w:val="28"/>
          <w:szCs w:val="28"/>
          <w:lang w:val="it-IT"/>
        </w:rPr>
        <w:t>Mở rộng không gian ở các tầng thấp: Mở rộng không gian công cộng ở các tầng thấp thành không gian cây xanh, không gian nước, không gian nghỉ chân, …</w:t>
      </w:r>
    </w:p>
    <w:p w14:paraId="4474D0A1" w14:textId="77777777" w:rsidR="005A443A" w:rsidRPr="003511B5" w:rsidRDefault="005A443A" w:rsidP="00714CDD">
      <w:pPr>
        <w:spacing w:before="80"/>
        <w:ind w:firstLine="720"/>
        <w:jc w:val="both"/>
        <w:rPr>
          <w:sz w:val="28"/>
          <w:szCs w:val="28"/>
          <w:lang w:val="it-IT"/>
        </w:rPr>
      </w:pPr>
      <w:r w:rsidRPr="003511B5">
        <w:rPr>
          <w:sz w:val="28"/>
          <w:szCs w:val="28"/>
          <w:lang w:val="it-IT"/>
        </w:rPr>
        <w:t xml:space="preserve">Đối với công trình xây dựng trên đất cây xanh, vườn hoa :Các công trình xây dựng có quy mô nhỏ, 1 tầng, thoáng, không che chắn tạo cảm giác hòa nhập với không gian cây xanh. </w:t>
      </w:r>
    </w:p>
    <w:p w14:paraId="52ACE20D" w14:textId="77777777" w:rsidR="00E8621D" w:rsidRDefault="005A443A" w:rsidP="00E8621D">
      <w:pPr>
        <w:spacing w:before="80"/>
        <w:ind w:firstLine="720"/>
        <w:jc w:val="both"/>
        <w:rPr>
          <w:sz w:val="28"/>
          <w:szCs w:val="28"/>
          <w:lang w:val="it-IT"/>
        </w:rPr>
      </w:pPr>
      <w:r w:rsidRPr="003511B5">
        <w:rPr>
          <w:sz w:val="28"/>
          <w:szCs w:val="28"/>
          <w:lang w:val="it-IT"/>
        </w:rPr>
        <w:t>Đối với công trình nhà ở thấp tầng: Các công trình phải được thiết kế đồng bộ, tổng thể của 1 dãy nhà. Mặt đứng ngoài nhà của các công trình nên đồng nhất về chất liệu và màu sắc. Hình thức mặt ngoài phải tương đồng, tạo vẻ đẹp cho nhau; Đảm bảo các yếu tố khống chế chung cho từng lô nhà; Ưu tiên phòng ngủ, phòng khách quay ra hướng gió Đông Nam; Đảm bảo ánh sáng, thông thoáng trong từng công trình và từng lô đất; Hình thức kiến trúc đẹp, hài hoà với cảnh quan chung của khu vực. Có thể sử dụng tường rào xung quanh, song độ cao dưới 2 mét, thông thoáng, không che chắn tầm nhìn.</w:t>
      </w:r>
      <w:bookmarkStart w:id="14" w:name="_Toc453868968"/>
    </w:p>
    <w:p w14:paraId="50BEECDE" w14:textId="785B6A96" w:rsidR="005A443A" w:rsidRPr="00E8621D" w:rsidRDefault="00E8621D" w:rsidP="00E8621D">
      <w:pPr>
        <w:spacing w:before="80"/>
        <w:ind w:firstLine="720"/>
        <w:jc w:val="both"/>
        <w:rPr>
          <w:sz w:val="28"/>
          <w:szCs w:val="28"/>
          <w:lang w:val="it-IT"/>
        </w:rPr>
      </w:pPr>
      <w:r w:rsidRPr="00E8621D">
        <w:rPr>
          <w:b/>
          <w:bCs/>
          <w:sz w:val="28"/>
          <w:szCs w:val="28"/>
          <w:lang w:val="it-IT"/>
        </w:rPr>
        <w:t>6.</w:t>
      </w:r>
      <w:r>
        <w:rPr>
          <w:sz w:val="28"/>
          <w:szCs w:val="28"/>
          <w:lang w:val="it-IT"/>
        </w:rPr>
        <w:t xml:space="preserve"> </w:t>
      </w:r>
      <w:r w:rsidR="005A443A" w:rsidRPr="00E8621D">
        <w:rPr>
          <w:b/>
          <w:bCs/>
          <w:sz w:val="28"/>
          <w:szCs w:val="28"/>
          <w:lang w:val="pt-BR"/>
        </w:rPr>
        <w:t xml:space="preserve">Hình </w:t>
      </w:r>
      <w:bookmarkEnd w:id="14"/>
      <w:r w:rsidR="005A443A" w:rsidRPr="00E8621D">
        <w:rPr>
          <w:b/>
          <w:bCs/>
          <w:sz w:val="28"/>
          <w:szCs w:val="28"/>
          <w:lang w:val="pt-BR"/>
        </w:rPr>
        <w:t>thức kiến trúc công trình</w:t>
      </w:r>
    </w:p>
    <w:p w14:paraId="4791DDC9" w14:textId="77777777" w:rsidR="005A443A" w:rsidRPr="003511B5" w:rsidRDefault="005A443A" w:rsidP="00714CDD">
      <w:pPr>
        <w:spacing w:before="80"/>
        <w:ind w:firstLine="720"/>
        <w:jc w:val="both"/>
        <w:rPr>
          <w:sz w:val="28"/>
          <w:szCs w:val="28"/>
          <w:lang w:val="it-IT"/>
        </w:rPr>
      </w:pPr>
      <w:r w:rsidRPr="003511B5">
        <w:rPr>
          <w:sz w:val="28"/>
          <w:szCs w:val="28"/>
          <w:lang w:val="it-IT"/>
        </w:rPr>
        <w:t xml:space="preserve">Hình thức công trình chính mang tính hiện đại, năng động, thu hút, sử dụng các chất liệu hiện đại và phù hợp với đặc trưng khí hậu. Mô típ kiến trúc dân tộc truyền thống được khuyến khích sử dụng cho các cụm công trình công cộng hoặc sử dụng các vật liệu địa phương, họa tiết làm nổi bật yếu tố nhận dạng về địa điểm xây dựng và văn hóa bản địa. </w:t>
      </w:r>
    </w:p>
    <w:p w14:paraId="41F63964" w14:textId="77777777" w:rsidR="005A443A" w:rsidRPr="003511B5" w:rsidRDefault="005A443A" w:rsidP="00714CDD">
      <w:pPr>
        <w:spacing w:before="80"/>
        <w:ind w:firstLine="720"/>
        <w:jc w:val="both"/>
        <w:rPr>
          <w:sz w:val="28"/>
          <w:szCs w:val="28"/>
          <w:lang w:val="it-IT"/>
        </w:rPr>
      </w:pPr>
      <w:r w:rsidRPr="003511B5">
        <w:rPr>
          <w:sz w:val="28"/>
          <w:szCs w:val="28"/>
          <w:lang w:val="it-IT"/>
        </w:rPr>
        <w:t>Hình khối công trình thể hiện mối quan hệ giữa khu chức năng và khu đô thị hài hòa về kiến trúc, tổng thể cũng như hình dáng. Có thể tổ chức công trình dạng khối hộp, đa giác hoặc hình tròn một cách đa dạng, phối kết hợp mềm mại tạo không khí thư giãn thoải mái. Ngoài ra, hình khối công trình thể hiện chức năng sử dụng của công trình, ngôn ngữ kiến trúc hiện đại hoặc truyền thống phải thống nhất trong từng cụm công trình.</w:t>
      </w:r>
    </w:p>
    <w:p w14:paraId="1E049536" w14:textId="77777777" w:rsidR="005A443A" w:rsidRPr="003511B5" w:rsidRDefault="005A443A" w:rsidP="00714CDD">
      <w:pPr>
        <w:spacing w:before="80"/>
        <w:ind w:firstLine="720"/>
        <w:jc w:val="both"/>
        <w:rPr>
          <w:sz w:val="28"/>
          <w:szCs w:val="28"/>
          <w:lang w:val="it-IT"/>
        </w:rPr>
      </w:pPr>
      <w:r w:rsidRPr="003511B5">
        <w:rPr>
          <w:sz w:val="28"/>
          <w:szCs w:val="28"/>
          <w:lang w:val="it-IT"/>
        </w:rPr>
        <w:t xml:space="preserve">Mặt đứng công trình: cần được thiết kế cả 4 chiều, sử dụng các đường nét mảng khối lớn sẽ tạo cảm giác nhẹ nhàng, thanh mảnh, thoáng đãng và có bố cục </w:t>
      </w:r>
      <w:r w:rsidRPr="003511B5">
        <w:rPr>
          <w:sz w:val="28"/>
          <w:szCs w:val="28"/>
          <w:lang w:val="it-IT"/>
        </w:rPr>
        <w:lastRenderedPageBreak/>
        <w:t>theo phong cách hiện đại; tạo được phân vị rõ ràng giữa các tầng chức năng (nếu có); trách các mảng tường đặc quá lớn.</w:t>
      </w:r>
    </w:p>
    <w:p w14:paraId="30DCF0F7" w14:textId="77777777" w:rsidR="005A443A" w:rsidRPr="003511B5" w:rsidRDefault="005A443A" w:rsidP="00714CDD">
      <w:pPr>
        <w:spacing w:before="80"/>
        <w:ind w:firstLine="720"/>
        <w:jc w:val="both"/>
        <w:rPr>
          <w:sz w:val="28"/>
          <w:szCs w:val="28"/>
          <w:lang w:val="it-IT"/>
        </w:rPr>
      </w:pPr>
      <w:r w:rsidRPr="003511B5">
        <w:rPr>
          <w:sz w:val="28"/>
          <w:szCs w:val="28"/>
          <w:lang w:val="it-IT"/>
        </w:rPr>
        <w:t>Các chi tiết kiến trúc nhỏ hài hòa với tổng thể công trình và kiến trúc lân cận.</w:t>
      </w:r>
    </w:p>
    <w:p w14:paraId="2714FDFC" w14:textId="4562892C" w:rsidR="005A443A" w:rsidRPr="003511B5" w:rsidRDefault="00714CDD" w:rsidP="00714CDD">
      <w:pPr>
        <w:autoSpaceDE w:val="0"/>
        <w:autoSpaceDN w:val="0"/>
        <w:adjustRightInd w:val="0"/>
        <w:spacing w:before="80"/>
        <w:ind w:firstLine="720"/>
        <w:jc w:val="both"/>
        <w:rPr>
          <w:sz w:val="28"/>
          <w:szCs w:val="28"/>
          <w:lang w:val="de-DE"/>
        </w:rPr>
      </w:pPr>
      <w:r w:rsidRPr="003511B5">
        <w:rPr>
          <w:sz w:val="28"/>
          <w:szCs w:val="28"/>
          <w:lang w:val="de-DE"/>
        </w:rPr>
        <w:t xml:space="preserve">- </w:t>
      </w:r>
      <w:r w:rsidR="005A443A" w:rsidRPr="003511B5">
        <w:rPr>
          <w:sz w:val="28"/>
          <w:szCs w:val="28"/>
          <w:lang w:val="de-DE"/>
        </w:rPr>
        <w:t xml:space="preserve">Mái công trình: </w:t>
      </w:r>
      <w:r w:rsidR="007472CF" w:rsidRPr="003511B5">
        <w:rPr>
          <w:sz w:val="28"/>
          <w:szCs w:val="28"/>
          <w:lang w:val="de-DE"/>
        </w:rPr>
        <w:t>đề xuất n</w:t>
      </w:r>
      <w:r w:rsidR="005A443A" w:rsidRPr="003511B5">
        <w:rPr>
          <w:sz w:val="28"/>
          <w:szCs w:val="28"/>
          <w:lang w:val="de-DE"/>
        </w:rPr>
        <w:t>ên sử dụng hình thức mái bằng. Có thể tận dụng phần mái làm sân thượng tạo thành không gian thể dục thể thao hoặc dịch vụ, vườn mái.</w:t>
      </w:r>
    </w:p>
    <w:p w14:paraId="6B60869C" w14:textId="3B94D0EB" w:rsidR="005A443A" w:rsidRPr="003511B5" w:rsidRDefault="00714CDD" w:rsidP="00714CDD">
      <w:pPr>
        <w:autoSpaceDE w:val="0"/>
        <w:autoSpaceDN w:val="0"/>
        <w:adjustRightInd w:val="0"/>
        <w:spacing w:before="80"/>
        <w:ind w:firstLine="720"/>
        <w:jc w:val="both"/>
        <w:rPr>
          <w:sz w:val="28"/>
          <w:szCs w:val="28"/>
          <w:lang w:val="de-DE"/>
        </w:rPr>
      </w:pPr>
      <w:r w:rsidRPr="003511B5">
        <w:rPr>
          <w:sz w:val="28"/>
          <w:szCs w:val="28"/>
          <w:lang w:val="de-DE"/>
        </w:rPr>
        <w:t xml:space="preserve">- </w:t>
      </w:r>
      <w:r w:rsidR="005A443A" w:rsidRPr="003511B5">
        <w:rPr>
          <w:sz w:val="28"/>
          <w:szCs w:val="28"/>
          <w:lang w:val="de-DE"/>
        </w:rPr>
        <w:t>Ô văng, mái hiên: Các thành phần này không chỉ đơn thuần đảm bảo chức năng sử dụng (che chắn mư</w:t>
      </w:r>
      <w:r w:rsidR="005A443A" w:rsidRPr="003511B5">
        <w:rPr>
          <w:sz w:val="28"/>
          <w:szCs w:val="28"/>
          <w:lang w:val="de-DE"/>
        </w:rPr>
        <w:softHyphen/>
        <w:t>a nắng) mà phải đư</w:t>
      </w:r>
      <w:r w:rsidR="005A443A" w:rsidRPr="003511B5">
        <w:rPr>
          <w:sz w:val="28"/>
          <w:szCs w:val="28"/>
          <w:lang w:val="de-DE"/>
        </w:rPr>
        <w:softHyphen/>
        <w:t xml:space="preserve">ợc thiết kế và bố cục thống nhất với tổng thể  kiến trúc của công trình. </w:t>
      </w:r>
    </w:p>
    <w:p w14:paraId="7118F53F" w14:textId="571F95F8" w:rsidR="005A443A" w:rsidRPr="003511B5" w:rsidRDefault="00714CDD" w:rsidP="00714CDD">
      <w:pPr>
        <w:autoSpaceDE w:val="0"/>
        <w:autoSpaceDN w:val="0"/>
        <w:adjustRightInd w:val="0"/>
        <w:spacing w:before="80"/>
        <w:ind w:firstLine="720"/>
        <w:jc w:val="both"/>
        <w:rPr>
          <w:sz w:val="28"/>
          <w:szCs w:val="28"/>
          <w:lang w:val="de-DE"/>
        </w:rPr>
      </w:pPr>
      <w:r w:rsidRPr="003511B5">
        <w:rPr>
          <w:sz w:val="28"/>
          <w:szCs w:val="28"/>
          <w:lang w:val="de-DE"/>
        </w:rPr>
        <w:t xml:space="preserve">- </w:t>
      </w:r>
      <w:r w:rsidR="005A443A" w:rsidRPr="003511B5">
        <w:rPr>
          <w:sz w:val="28"/>
          <w:szCs w:val="28"/>
          <w:lang w:val="de-DE"/>
        </w:rPr>
        <w:t xml:space="preserve">Ban công: góp phần cho hình thức kiến trúc và chức năng sử dụng (các không gian công cộng).  </w:t>
      </w:r>
    </w:p>
    <w:p w14:paraId="65856559" w14:textId="43A1F88B" w:rsidR="005A443A" w:rsidRPr="003511B5" w:rsidRDefault="005A443A" w:rsidP="00714CDD">
      <w:pPr>
        <w:spacing w:before="80"/>
        <w:ind w:firstLine="720"/>
        <w:jc w:val="both"/>
        <w:rPr>
          <w:sz w:val="28"/>
          <w:szCs w:val="28"/>
          <w:lang w:val="it-IT"/>
        </w:rPr>
      </w:pPr>
      <w:r w:rsidRPr="003511B5">
        <w:rPr>
          <w:sz w:val="28"/>
          <w:szCs w:val="28"/>
          <w:lang w:val="it-IT"/>
        </w:rPr>
        <w:t>Màu sắc kiến trúc công trình: chủ yếu sử dụng màu nhẹ, nhã, thiên về lạnh trắng, ghi, xanh ghi cho các công trình lưu trú. Màu sắc ấm hoặc trầm dành cho khu vực có hoạt động nhiều và hoàn thiện phù hợp thống nhất trong toàn khu.</w:t>
      </w:r>
    </w:p>
    <w:p w14:paraId="498E0416" w14:textId="77777777" w:rsidR="005A443A" w:rsidRPr="003511B5" w:rsidRDefault="005A443A" w:rsidP="00714CDD">
      <w:pPr>
        <w:spacing w:before="80"/>
        <w:ind w:firstLine="720"/>
        <w:jc w:val="both"/>
        <w:rPr>
          <w:sz w:val="28"/>
          <w:szCs w:val="28"/>
          <w:lang w:val="it-IT"/>
        </w:rPr>
      </w:pPr>
      <w:r w:rsidRPr="003511B5">
        <w:rPr>
          <w:sz w:val="28"/>
          <w:szCs w:val="28"/>
          <w:lang w:val="it-IT"/>
        </w:rPr>
        <w:t>Ánh sáng sử dụng trong nội-ngoại thất: các công trình đều phải thiết kế chiếu sáng cho công trình về ban đêm, sử dụng ánh sáng đèn để tạo sự biến đổi cho hình thức kiến trúc công trình theo chu kỳ nhất định.</w:t>
      </w:r>
    </w:p>
    <w:p w14:paraId="683FAA63" w14:textId="77777777" w:rsidR="005A443A" w:rsidRPr="003511B5" w:rsidRDefault="005A443A" w:rsidP="00714CDD">
      <w:pPr>
        <w:spacing w:before="80"/>
        <w:ind w:firstLine="720"/>
        <w:jc w:val="both"/>
        <w:rPr>
          <w:sz w:val="28"/>
          <w:szCs w:val="28"/>
          <w:lang w:val="it-IT"/>
        </w:rPr>
      </w:pPr>
      <w:r w:rsidRPr="003511B5">
        <w:rPr>
          <w:sz w:val="28"/>
          <w:szCs w:val="28"/>
          <w:lang w:val="it-IT"/>
        </w:rPr>
        <w:t>Vật liệu xây dựng: chất liệu hiện đại, sử dụng khung thép, gỗ, kính kết hợp với cây xanh tạo cảm quan sinh thái. Không sử dụng kính có màu gắt, phản quang. Khuyến khích nghiên cứ ứng dụng công nghệ vật liệu hiện đại hoặc khai thác vật liệu truyền thống tạo điểm nhấn dặc sắc.</w:t>
      </w:r>
    </w:p>
    <w:p w14:paraId="6D789578" w14:textId="77777777" w:rsidR="005A443A" w:rsidRPr="003511B5" w:rsidRDefault="005A443A" w:rsidP="00714CDD">
      <w:pPr>
        <w:spacing w:before="80"/>
        <w:ind w:firstLine="720"/>
        <w:jc w:val="both"/>
        <w:rPr>
          <w:sz w:val="28"/>
          <w:szCs w:val="28"/>
          <w:lang w:val="it-IT"/>
        </w:rPr>
      </w:pPr>
      <w:r w:rsidRPr="003511B5">
        <w:rPr>
          <w:sz w:val="28"/>
          <w:szCs w:val="28"/>
          <w:lang w:val="it-IT"/>
        </w:rPr>
        <w:t>Hàng rào bao quanh công trình: được phép xây dựng để đảm bảo thẩm mỹ cũng như bảo đảm an toàn, an ninh. Các công trình không sử dụng cho các mục đích bảo đảm an toàn, an ninh (các công trình công cộng, thương mại, dịch vụ hoặc nhà ở kết hợp dịch vụ thương mại) sẽ không được phép xây tường rào bao quanh để khuyến khích các điểm kết nối với khu vực công cộng. Nghiêm cấm sử dụng hàng rào dây thép gai hay cắm các mảnh chai vỡ.</w:t>
      </w:r>
    </w:p>
    <w:p w14:paraId="460AFFF3" w14:textId="77777777" w:rsidR="005A443A" w:rsidRPr="003511B5" w:rsidRDefault="005A443A" w:rsidP="00714CDD">
      <w:pPr>
        <w:spacing w:before="80"/>
        <w:ind w:firstLine="720"/>
        <w:jc w:val="both"/>
        <w:rPr>
          <w:sz w:val="28"/>
          <w:szCs w:val="28"/>
          <w:lang w:val="it-IT"/>
        </w:rPr>
      </w:pPr>
      <w:bookmarkStart w:id="15" w:name="_Toc362253082"/>
      <w:r w:rsidRPr="003511B5">
        <w:rPr>
          <w:sz w:val="28"/>
          <w:szCs w:val="28"/>
          <w:lang w:val="it-IT"/>
        </w:rPr>
        <w:t>Không gian trên mái công trình</w:t>
      </w:r>
      <w:bookmarkEnd w:id="15"/>
      <w:r w:rsidRPr="003511B5">
        <w:rPr>
          <w:sz w:val="28"/>
          <w:szCs w:val="28"/>
          <w:lang w:val="it-IT"/>
        </w:rPr>
        <w:t>: Tất cả các khu vực dịch vụ và các trang thiết bị máy móc cũng như bể nước dự phòng (nếu có) được lắp đặt tại tầng mái của các tòa nhà phải được che chắn đạt thẩm mỹ trên tất cả các mặt tại mặt trước của tòa nhà. Điều này có thể được thực hiện với các yếu tố kiến trúc như trang trí theo dàn điều tiết để hợp nhất với mái nhà và mặt tiền của tòa nhà. Khuyến khích các tầng mái của các tòa nhà cao tầng và nhà công cộng được sử dụng cho các mục đích làm vườn cảnh hoặc sân thượng.</w:t>
      </w:r>
    </w:p>
    <w:p w14:paraId="6FD5A376" w14:textId="77777777" w:rsidR="00CA7DD8" w:rsidRDefault="005A443A" w:rsidP="00CA7DD8">
      <w:pPr>
        <w:spacing w:before="80"/>
        <w:ind w:firstLine="720"/>
        <w:jc w:val="both"/>
        <w:rPr>
          <w:sz w:val="28"/>
          <w:szCs w:val="28"/>
          <w:lang w:val="it-IT"/>
        </w:rPr>
      </w:pPr>
      <w:r w:rsidRPr="003511B5">
        <w:rPr>
          <w:sz w:val="28"/>
          <w:szCs w:val="28"/>
          <w:lang w:val="it-IT"/>
        </w:rPr>
        <w:t xml:space="preserve"> Cổng ra vào, sân, chỗ đỗ xe của nhà công cộng, dịch vụ: Nhà công cộng, dịch vụ phải đảm bảo giao thông đường phố tại khu vực cổng ra vào công trình được an toàn và thông suốt, không bị tắc nghẽn, có diện tích tập kết người và xe trước cổng (còn gọi là vịnh đậu xe hoặc khu vực phân tán xe). Ngoài ra tổ chức cảnh quan phải có đủ diện tích sân, bãi cho số người ra vào công trình (kể cả khách vãng lai) có thể ra vào, tụ tập, để xe một cách thuận lợi và an toàn</w:t>
      </w:r>
      <w:r w:rsidR="00CA7DD8">
        <w:rPr>
          <w:sz w:val="28"/>
          <w:szCs w:val="28"/>
          <w:lang w:val="it-IT"/>
        </w:rPr>
        <w:t>.</w:t>
      </w:r>
      <w:bookmarkStart w:id="16" w:name="_Toc453868969"/>
    </w:p>
    <w:p w14:paraId="292544E2" w14:textId="526851BF" w:rsidR="005A443A" w:rsidRPr="00CA7DD8" w:rsidRDefault="00CA7DD8" w:rsidP="00CA7DD8">
      <w:pPr>
        <w:spacing w:before="80"/>
        <w:ind w:firstLine="720"/>
        <w:jc w:val="both"/>
        <w:rPr>
          <w:sz w:val="28"/>
          <w:szCs w:val="28"/>
          <w:lang w:val="it-IT"/>
        </w:rPr>
      </w:pPr>
      <w:r w:rsidRPr="00CA7DD8">
        <w:rPr>
          <w:b/>
          <w:bCs/>
          <w:sz w:val="28"/>
          <w:szCs w:val="28"/>
          <w:lang w:val="it-IT"/>
        </w:rPr>
        <w:lastRenderedPageBreak/>
        <w:t>7.</w:t>
      </w:r>
      <w:r>
        <w:rPr>
          <w:sz w:val="28"/>
          <w:szCs w:val="28"/>
          <w:lang w:val="it-IT"/>
        </w:rPr>
        <w:t xml:space="preserve"> </w:t>
      </w:r>
      <w:r w:rsidR="005A443A" w:rsidRPr="00CA7DD8">
        <w:rPr>
          <w:b/>
          <w:bCs/>
          <w:sz w:val="28"/>
          <w:szCs w:val="28"/>
          <w:lang w:val="pt-BR"/>
        </w:rPr>
        <w:t xml:space="preserve">Hệ thống </w:t>
      </w:r>
      <w:bookmarkEnd w:id="16"/>
      <w:r w:rsidR="005A443A" w:rsidRPr="00CA7DD8">
        <w:rPr>
          <w:b/>
          <w:bCs/>
          <w:sz w:val="28"/>
          <w:szCs w:val="28"/>
          <w:lang w:val="pt-BR"/>
        </w:rPr>
        <w:t>không gian mở (cây xanh, mặt nước</w:t>
      </w:r>
      <w:r w:rsidR="00091261" w:rsidRPr="00CA7DD8">
        <w:rPr>
          <w:b/>
          <w:bCs/>
          <w:sz w:val="28"/>
          <w:szCs w:val="28"/>
          <w:lang w:val="pt-BR"/>
        </w:rPr>
        <w:t>)</w:t>
      </w:r>
    </w:p>
    <w:p w14:paraId="15D0614E" w14:textId="60E17571" w:rsidR="005A443A" w:rsidRPr="003511B5" w:rsidRDefault="006B09BD" w:rsidP="00714CDD">
      <w:pPr>
        <w:spacing w:before="80"/>
        <w:ind w:firstLine="720"/>
        <w:jc w:val="both"/>
        <w:rPr>
          <w:sz w:val="28"/>
          <w:szCs w:val="28"/>
          <w:lang w:val="it-IT"/>
        </w:rPr>
      </w:pPr>
      <w:bookmarkStart w:id="17" w:name="_Hlk146126792"/>
      <w:r w:rsidRPr="003511B5">
        <w:rPr>
          <w:rFonts w:eastAsia="Calibri"/>
          <w:bCs/>
          <w:iCs/>
          <w:sz w:val="28"/>
          <w:szCs w:val="28"/>
          <w:lang w:val="pt-BR"/>
        </w:rPr>
        <w:t xml:space="preserve"> </w:t>
      </w:r>
      <w:r w:rsidR="005A443A" w:rsidRPr="003511B5">
        <w:rPr>
          <w:sz w:val="28"/>
          <w:szCs w:val="28"/>
          <w:lang w:val="it-IT"/>
        </w:rPr>
        <w:t>Cây xanh, thảm cỏ bố trí linh hoạt cùng hệ thống đường dạo, với các loài, nhóm cây đa dạng về màu sắc hoa lá. Nên đảm bảo có các sắc màu trong bốn mùa; Khi thiết kế cụ thể phải đảm bảo hệ thống thoát nước hoàn chỉnh cùng với hệ thống chiếu sáng và đường dạo, bố trí cây bóng mát, cây cảnh kết hợp với sân chơi, tạo cảnh quan và cải thiện điều kiện vi khí hậu cho khu dân cư.</w:t>
      </w:r>
    </w:p>
    <w:p w14:paraId="7631A095" w14:textId="77777777" w:rsidR="005A443A" w:rsidRPr="003511B5" w:rsidRDefault="005A443A" w:rsidP="00714CDD">
      <w:pPr>
        <w:spacing w:before="80"/>
        <w:ind w:firstLine="720"/>
        <w:jc w:val="both"/>
        <w:rPr>
          <w:sz w:val="28"/>
          <w:szCs w:val="28"/>
          <w:lang w:val="it-IT"/>
        </w:rPr>
      </w:pPr>
      <w:r w:rsidRPr="003511B5">
        <w:rPr>
          <w:sz w:val="28"/>
          <w:szCs w:val="28"/>
          <w:lang w:val="it-IT"/>
        </w:rPr>
        <w:t>Hệ thống cây xanh phải được trồng theo quy hoạch cây xanh, bao gồm 3 loại hình chính:</w:t>
      </w:r>
    </w:p>
    <w:p w14:paraId="72F02C4B" w14:textId="6DA779EE" w:rsidR="005A443A" w:rsidRPr="003511B5" w:rsidRDefault="00564864" w:rsidP="00564864">
      <w:pPr>
        <w:autoSpaceDE w:val="0"/>
        <w:autoSpaceDN w:val="0"/>
        <w:adjustRightInd w:val="0"/>
        <w:spacing w:before="80"/>
        <w:ind w:firstLine="720"/>
        <w:jc w:val="both"/>
        <w:rPr>
          <w:sz w:val="28"/>
          <w:szCs w:val="28"/>
          <w:lang w:val="it-IT"/>
        </w:rPr>
      </w:pPr>
      <w:r w:rsidRPr="003511B5">
        <w:rPr>
          <w:sz w:val="28"/>
          <w:szCs w:val="28"/>
          <w:lang w:val="de-DE"/>
        </w:rPr>
        <w:t>- Cây xanh đường phố: Là các cây xanh, thảm cỏ trên vỉa hè và trong các dải phân cách (cây xanh, thảm cỏ trồng trong chỉ giới đường đỏ).</w:t>
      </w:r>
      <w:r w:rsidRPr="003511B5">
        <w:rPr>
          <w:sz w:val="28"/>
          <w:szCs w:val="28"/>
          <w:lang w:val="it-IT"/>
        </w:rPr>
        <w:t>C</w:t>
      </w:r>
      <w:r w:rsidR="005A443A" w:rsidRPr="003511B5">
        <w:rPr>
          <w:sz w:val="28"/>
          <w:szCs w:val="28"/>
          <w:lang w:val="it-IT"/>
        </w:rPr>
        <w:t xml:space="preserve">ây xanh đường phố được tổ chức dưới dạng cây trồng thẳng hàng, nhóm cây, giải thảm cỏ phân cách, đảo cây xanh điều khiển giao thông.. . phải trồng ngay những cây có tán rộng để tạo bóng mát cũng như đóng góp cho môi trường đô thị. Cây xanh đường phố khi trồng tối  thiểu phải cao 2-3m. Nghiên cứu trồng các loại cây phù hợp với điều kiện thời tiết, khí hậu miền </w:t>
      </w:r>
      <w:r w:rsidR="000823A6" w:rsidRPr="003511B5">
        <w:rPr>
          <w:sz w:val="28"/>
          <w:szCs w:val="28"/>
          <w:lang w:val="it-IT"/>
        </w:rPr>
        <w:t>Đông Bắc</w:t>
      </w:r>
      <w:r w:rsidR="005A443A" w:rsidRPr="003511B5">
        <w:rPr>
          <w:sz w:val="28"/>
          <w:szCs w:val="28"/>
          <w:lang w:val="it-IT"/>
        </w:rPr>
        <w:t xml:space="preserve">, có khả năng chống chịu được gió bão, không rụng toàn bộ lá vào mùa đông. Khuyến khích trồng các loại cây đặc trưng của thành phố </w:t>
      </w:r>
      <w:r w:rsidR="000823A6" w:rsidRPr="003511B5">
        <w:rPr>
          <w:sz w:val="28"/>
          <w:szCs w:val="28"/>
          <w:lang w:val="it-IT"/>
        </w:rPr>
        <w:t>Lạng Sơn</w:t>
      </w:r>
      <w:r w:rsidR="005A443A" w:rsidRPr="003511B5">
        <w:rPr>
          <w:sz w:val="28"/>
          <w:szCs w:val="28"/>
          <w:lang w:val="it-IT"/>
        </w:rPr>
        <w:t>. Gốc cây cần tạo thành những bồn hoa để làm đẹp và có thể trồng hoa theo chủ đề. Cây xanh đường phố cũng cần được trồng theo hướng trục, tuyến, mảng. Nghiêm cấm trồng các loại cây dụ côn trùng có hại cho sức khỏe. Phải tỉa cành cây trước mùa mưa bão. Cây xanh ở dải phân cách phải được trồng kết hợp giữa thảm cỏ, mảng hoa tạo hình cách điệu (có thể thay thế, trang trí theo chủ đề các ngày lễ) và các cây bụi loại trung bình như trúc đào, cọ bụi thấp, liễu, hải đường, vạn tuế ..., các cây bụi này không được cao quá 2m và không được trồng quá dày.</w:t>
      </w:r>
    </w:p>
    <w:p w14:paraId="02E01D0E" w14:textId="3FD37749" w:rsidR="005A443A" w:rsidRPr="003511B5" w:rsidRDefault="00564864" w:rsidP="00564864">
      <w:pPr>
        <w:autoSpaceDE w:val="0"/>
        <w:autoSpaceDN w:val="0"/>
        <w:adjustRightInd w:val="0"/>
        <w:spacing w:before="80"/>
        <w:ind w:firstLine="720"/>
        <w:jc w:val="both"/>
        <w:rPr>
          <w:sz w:val="28"/>
          <w:szCs w:val="28"/>
          <w:lang w:val="it-IT"/>
        </w:rPr>
      </w:pPr>
      <w:r w:rsidRPr="003511B5">
        <w:rPr>
          <w:sz w:val="28"/>
          <w:szCs w:val="28"/>
          <w:lang w:val="de-DE"/>
        </w:rPr>
        <w:t>- Cây xanh cảnh quan công cộng, cây xanh công viên: Là các khu cây xanh ở các khu vực công cộng như quảng trường, công viên, vườn hoa, vườn dạo, …</w:t>
      </w:r>
      <w:r w:rsidR="00CA7DD8">
        <w:rPr>
          <w:sz w:val="28"/>
          <w:szCs w:val="28"/>
          <w:lang w:val="de-DE"/>
        </w:rPr>
        <w:t xml:space="preserve"> </w:t>
      </w:r>
      <w:r w:rsidR="005A443A" w:rsidRPr="003511B5">
        <w:rPr>
          <w:sz w:val="28"/>
          <w:szCs w:val="28"/>
          <w:lang w:val="it-IT"/>
        </w:rPr>
        <w:t>Cây xanh cảnh quan công cộng, cây xanh công viên tổ chức thành hệ thống quanh các quảng trư</w:t>
      </w:r>
      <w:r w:rsidR="005A443A" w:rsidRPr="003511B5">
        <w:rPr>
          <w:sz w:val="28"/>
          <w:szCs w:val="28"/>
          <w:lang w:val="it-IT"/>
        </w:rPr>
        <w:softHyphen/>
        <w:t>ờng và v</w:t>
      </w:r>
      <w:r w:rsidR="005A443A" w:rsidRPr="003511B5">
        <w:rPr>
          <w:sz w:val="28"/>
          <w:szCs w:val="28"/>
          <w:lang w:val="it-IT"/>
        </w:rPr>
        <w:softHyphen/>
        <w:t>ườn hoa công cộng, đảm  bảo phục vụ hoạt động nghỉ ngơi, thư giãn, giải trí thể dục thể thao người dân. Các quảng trư</w:t>
      </w:r>
      <w:r w:rsidR="005A443A" w:rsidRPr="003511B5">
        <w:rPr>
          <w:sz w:val="28"/>
          <w:szCs w:val="28"/>
          <w:lang w:val="it-IT"/>
        </w:rPr>
        <w:softHyphen/>
        <w:t>ờng và vườn hoa công cộng cần tổ chức theo chủ đề để  tạo lập các biểu tượng có bản sắc cho không gian kiến trúc - cảnh quan. Tổ chức không gian lập thể (không đơn điệu). Sử dụng chất liệu, màu sắc phong phú sinh động, đảm bảo màu sắc trong bốn mùa. Cây trồng phải được kết hợp giữa cây bóng mát (Đa búp đỏ, sưa, phượng, bằng lăng, hoa sữa, liễu, bách tán, lộc vừng...) và cây bụi thấp (Cau bụi, trúc đào, huyết dụ, đinh lăng, ngâu, vạn tuế, dâm bụt, tường vy...), phù hợp với điều kiện thời tiết, theo sự hướng dẫn của các chuyên gia (nếu có).</w:t>
      </w:r>
    </w:p>
    <w:p w14:paraId="6AC75376" w14:textId="73F413FC" w:rsidR="005A443A" w:rsidRPr="003511B5" w:rsidRDefault="00564864" w:rsidP="00564864">
      <w:pPr>
        <w:autoSpaceDE w:val="0"/>
        <w:autoSpaceDN w:val="0"/>
        <w:adjustRightInd w:val="0"/>
        <w:spacing w:before="80"/>
        <w:ind w:firstLine="720"/>
        <w:jc w:val="both"/>
        <w:rPr>
          <w:sz w:val="28"/>
          <w:szCs w:val="28"/>
          <w:lang w:val="it-IT"/>
        </w:rPr>
      </w:pPr>
      <w:r w:rsidRPr="003511B5">
        <w:rPr>
          <w:sz w:val="28"/>
          <w:szCs w:val="28"/>
          <w:lang w:val="de-DE"/>
        </w:rPr>
        <w:t xml:space="preserve">- Cây xanh trong khuôn viên công trình: Là cây xanh, vườn cảnh quan trong ranh giới hàng rào của các công trình, do cơ quan nghiên cứu quy hoạch công trình đó tự đầu tư và quản lý. </w:t>
      </w:r>
      <w:r w:rsidR="005A443A" w:rsidRPr="003511B5">
        <w:rPr>
          <w:sz w:val="28"/>
          <w:szCs w:val="28"/>
          <w:lang w:val="it-IT"/>
        </w:rPr>
        <w:t xml:space="preserve">Cây xanh trong khuôn viên công trình là bước đệm chuyển tiếp giữa công trình và cảnh quan bên ngoài. Nên kết hợp giữa thảm cỏ và các loại hoa theo mùa để mùa nào cũng có những loài hoa đặc trưng. Cây trồng leo hàng rào có thể sử dụng các loại như loa kèn, lẵng tiên (xác pháo), đai vàng, tigôn, thiên lý, giấy, đăng tiêu, dâm bụt... Trong vườn ngoài các loại hoa </w:t>
      </w:r>
      <w:r w:rsidR="005A443A" w:rsidRPr="003511B5">
        <w:rPr>
          <w:sz w:val="28"/>
          <w:szCs w:val="28"/>
          <w:lang w:val="it-IT"/>
        </w:rPr>
        <w:lastRenderedPageBreak/>
        <w:t>thấp có thể trồng thêm các loại cây bụi và cây thấp có tán trung bình như trúc cảnh, chuối cảnh, khế cảnh, cau cảnh, hải đường, sứ, cát tường, đỗ quyên... Có thể kết hợp các dàn treo phong lan để chắn nắng nhưng hình thức dàn phải nhẹ nhàng, tinh tế, ăn nhập với phong cách khu vườn và kiến trúc công trình. Với quỹ đất rộng hơn có thể tạo hồ nước nhỏ để trang trí cho khu vườn (trong hồ có thể trồng các loại sen cảnh, súng cảnh, bèo tây, lục bình...).</w:t>
      </w:r>
    </w:p>
    <w:p w14:paraId="6D3E8D13" w14:textId="2F57B0FD" w:rsidR="005A443A" w:rsidRPr="003511B5" w:rsidRDefault="009B360B" w:rsidP="00714CDD">
      <w:pPr>
        <w:spacing w:before="80"/>
        <w:ind w:firstLine="720"/>
        <w:jc w:val="both"/>
        <w:rPr>
          <w:sz w:val="28"/>
          <w:szCs w:val="28"/>
          <w:lang w:val="it-IT"/>
        </w:rPr>
      </w:pPr>
      <w:r w:rsidRPr="003511B5">
        <w:rPr>
          <w:sz w:val="28"/>
          <w:szCs w:val="28"/>
          <w:lang w:val="it-IT"/>
        </w:rPr>
        <w:t xml:space="preserve">- </w:t>
      </w:r>
      <w:r w:rsidR="005A443A" w:rsidRPr="003511B5">
        <w:rPr>
          <w:sz w:val="28"/>
          <w:szCs w:val="28"/>
          <w:lang w:val="it-IT"/>
        </w:rPr>
        <w:t>Bề mặt các không gian mở: bố trí các đường dạo lát đá chẻ, đá lát hoặc đá giả gỗ, đất nung, rải sỏi. Tất cả vật liệu này đều đã qua xử lý để phù hợp với điều kiện ngoài trời, chống trơn trượt và rất gần gũi với khung cảnh của khu vườn cũng như của người sử dụng. Dọc theo lối đi, nên trồng các loại cây bụi cắt xén thành hàng thấp, các loại cây có hoa đẹp, mùi thơm dịu nhưng không thu hút ruồi muỗi. Bố trí ghế nghỉ với kiểu dáng lạ, các tượng đá tự nhiên và trồng các loại hoa thành vườn dạo. Ngoài ra, cần kết hợp với chiếu sáng nhân tạo, sử dụng đèn màu có kiểu dáng đẹp, chiều cao thấp vừa, tăng thẩm mỹ cho khu vực. Những khu có mặt lát rộng khuyến khích sử dụng bề mặt có đan xen những ô cỏ lớn nhằm tạo môi trường thẩm thấu nhanh nhất, tránh bê tông hóa làm ảnh hưởng đến thoát nước.</w:t>
      </w:r>
      <w:bookmarkEnd w:id="17"/>
      <w:r w:rsidR="005A443A" w:rsidRPr="003511B5">
        <w:rPr>
          <w:sz w:val="28"/>
          <w:szCs w:val="28"/>
          <w:lang w:val="it-IT"/>
        </w:rPr>
        <w:t xml:space="preserve"> </w:t>
      </w:r>
    </w:p>
    <w:p w14:paraId="522D9387" w14:textId="035FD4EA" w:rsidR="009B360B" w:rsidRPr="003511B5" w:rsidRDefault="009B360B" w:rsidP="00714CDD">
      <w:pPr>
        <w:spacing w:before="80"/>
        <w:ind w:firstLine="720"/>
        <w:jc w:val="both"/>
        <w:rPr>
          <w:sz w:val="28"/>
          <w:szCs w:val="28"/>
          <w:lang w:val="it-IT"/>
        </w:rPr>
      </w:pPr>
      <w:r w:rsidRPr="003511B5">
        <w:rPr>
          <w:sz w:val="28"/>
          <w:szCs w:val="28"/>
          <w:lang w:val="it-IT"/>
        </w:rPr>
        <w:t xml:space="preserve">- </w:t>
      </w:r>
      <w:r w:rsidRPr="003511B5">
        <w:rPr>
          <w:bCs/>
          <w:iCs/>
          <w:sz w:val="28"/>
          <w:szCs w:val="28"/>
          <w:lang w:eastAsia="x-none"/>
        </w:rPr>
        <w:t>Khu vực ven sông Kỳ Cùng dọc Dự án là đất cây xanh chuyên dụng và hành lang bảo vệ nguồn nước, bảo vệ đê cơ bản giữ nguyên hiện trạng, cảnh quan tự nhiên, không lấn chiếm dòng chảy và hành lang bảo vệ nguồn nước. Có thể cải tạo nhỏ để giữ vệ sinh môi trường và làm đẹp thêm không gian cảnh quan khu vực ven sông</w:t>
      </w:r>
      <w:r w:rsidR="006E2C52" w:rsidRPr="003511B5">
        <w:rPr>
          <w:bCs/>
          <w:iCs/>
          <w:sz w:val="28"/>
          <w:szCs w:val="28"/>
          <w:lang w:eastAsia="x-none"/>
        </w:rPr>
        <w:t>.</w:t>
      </w:r>
    </w:p>
    <w:p w14:paraId="3118B74E" w14:textId="77777777" w:rsidR="00CA7DD8" w:rsidRDefault="00E02B97" w:rsidP="009E32F8">
      <w:pPr>
        <w:pStyle w:val="Heading2"/>
      </w:pPr>
      <w:bookmarkStart w:id="18" w:name="_Toc6954501"/>
      <w:r w:rsidRPr="003511B5">
        <w:t>Điều 6</w:t>
      </w:r>
      <w:r w:rsidR="00CA7DD8">
        <w:t>.</w:t>
      </w:r>
      <w:r w:rsidR="005A443A" w:rsidRPr="003511B5">
        <w:t xml:space="preserve"> Các quy định chủ yếu về hệ thống hạ tầng kỹ thuật</w:t>
      </w:r>
    </w:p>
    <w:p w14:paraId="6951003A" w14:textId="77777777" w:rsidR="00CA7DD8" w:rsidRDefault="00CA7DD8" w:rsidP="009E32F8">
      <w:pPr>
        <w:pStyle w:val="Heading2"/>
      </w:pPr>
      <w:r>
        <w:t xml:space="preserve">1. </w:t>
      </w:r>
      <w:r w:rsidR="00C021CA" w:rsidRPr="00CA7DD8">
        <w:t>Quy hoạch giao thông</w:t>
      </w:r>
    </w:p>
    <w:p w14:paraId="55750D3A" w14:textId="72D17A62" w:rsidR="0095165F" w:rsidRPr="00CA7DD8" w:rsidRDefault="0095165F" w:rsidP="009E32F8">
      <w:pPr>
        <w:pStyle w:val="Heading2"/>
        <w:rPr>
          <w:rFonts w:eastAsia="Times New Roman"/>
          <w:lang w:val="pl-PL"/>
        </w:rPr>
      </w:pPr>
      <w:r w:rsidRPr="00CA7DD8">
        <w:t>a) Nguyên tắc quy hoạch</w:t>
      </w:r>
    </w:p>
    <w:p w14:paraId="1196FA76" w14:textId="1D641E9C" w:rsidR="00C021CA" w:rsidRPr="003511B5" w:rsidRDefault="00C5692D" w:rsidP="00714CDD">
      <w:pPr>
        <w:tabs>
          <w:tab w:val="left" w:pos="567"/>
          <w:tab w:val="left" w:pos="900"/>
        </w:tabs>
        <w:spacing w:before="80"/>
        <w:ind w:firstLine="720"/>
        <w:jc w:val="both"/>
        <w:rPr>
          <w:rFonts w:eastAsia="MS Mincho"/>
          <w:iCs/>
          <w:sz w:val="28"/>
          <w:szCs w:val="28"/>
          <w:lang w:val="pt-BR"/>
        </w:rPr>
      </w:pPr>
      <w:bookmarkStart w:id="19" w:name="_toc92851507"/>
      <w:bookmarkStart w:id="20" w:name="_toc92852006"/>
      <w:bookmarkStart w:id="21" w:name="_toc92852213"/>
      <w:bookmarkStart w:id="22" w:name="_toc93460032"/>
      <w:bookmarkStart w:id="23" w:name="_toc93806088"/>
      <w:bookmarkStart w:id="24" w:name="_toc106111255"/>
      <w:bookmarkStart w:id="25" w:name="_Toc16757333"/>
      <w:r w:rsidRPr="003511B5">
        <w:rPr>
          <w:rFonts w:eastAsia="MS Mincho"/>
          <w:iCs/>
          <w:sz w:val="28"/>
          <w:szCs w:val="28"/>
          <w:lang w:val="pt-BR"/>
        </w:rPr>
        <w:t>+</w:t>
      </w:r>
      <w:r w:rsidR="00C021CA" w:rsidRPr="003511B5">
        <w:rPr>
          <w:rFonts w:eastAsia="MS Mincho"/>
          <w:iCs/>
          <w:sz w:val="28"/>
          <w:szCs w:val="28"/>
          <w:lang w:val="pt-BR"/>
        </w:rPr>
        <w:t xml:space="preserve"> </w:t>
      </w:r>
      <w:r w:rsidR="00694D48" w:rsidRPr="003511B5">
        <w:rPr>
          <w:iCs/>
          <w:sz w:val="28"/>
          <w:szCs w:val="28"/>
          <w:lang w:eastAsia="x-none"/>
        </w:rPr>
        <w:t>Tuân thủ các nội dung chính của đồ án quy hoạch chi tiết đã được duyệt về quy mô mặt cắt ngang, tính chất của đường quy định kết cấu hạ tầng và bãi đỗ xe. Điều chỉnh tuyến đường khu vực theo định hướng quy hoạch chung đi gần hơn với sông Kỳ Cùng, bổ sung một số tuyến đường nội bộ đảm bảo quy định kích thước của tiêu chuẩn</w:t>
      </w:r>
      <w:r w:rsidR="00C021CA" w:rsidRPr="003511B5">
        <w:rPr>
          <w:rFonts w:eastAsia="MS Mincho"/>
          <w:iCs/>
          <w:sz w:val="28"/>
          <w:szCs w:val="28"/>
          <w:lang w:val="pt-BR"/>
        </w:rPr>
        <w:t>.</w:t>
      </w:r>
    </w:p>
    <w:p w14:paraId="68133CE2" w14:textId="6CCBCC07" w:rsidR="00C021CA" w:rsidRPr="003511B5" w:rsidRDefault="00C5692D" w:rsidP="00714CDD">
      <w:pPr>
        <w:tabs>
          <w:tab w:val="left" w:pos="567"/>
          <w:tab w:val="left" w:pos="900"/>
        </w:tabs>
        <w:spacing w:before="80"/>
        <w:ind w:firstLine="720"/>
        <w:jc w:val="both"/>
        <w:rPr>
          <w:rFonts w:eastAsia="MS Mincho"/>
          <w:iCs/>
          <w:sz w:val="28"/>
          <w:szCs w:val="28"/>
          <w:lang w:val="pt-BR"/>
        </w:rPr>
      </w:pPr>
      <w:r w:rsidRPr="003511B5">
        <w:rPr>
          <w:rFonts w:eastAsia="MS Mincho"/>
          <w:iCs/>
          <w:sz w:val="28"/>
          <w:szCs w:val="28"/>
          <w:lang w:val="pt-BR"/>
        </w:rPr>
        <w:t xml:space="preserve">+ </w:t>
      </w:r>
      <w:r w:rsidR="00C021CA" w:rsidRPr="003511B5">
        <w:rPr>
          <w:rFonts w:eastAsia="MS Mincho"/>
          <w:iCs/>
          <w:sz w:val="28"/>
          <w:szCs w:val="28"/>
          <w:lang w:val="pt-BR"/>
        </w:rPr>
        <w:t>Đảm bảo an toàn tối đa và thuận tiện cho các phương tiện và người sử dụng trong khu vực nghiên cứu.</w:t>
      </w:r>
    </w:p>
    <w:p w14:paraId="451396E6" w14:textId="19D642B5" w:rsidR="00C021CA" w:rsidRPr="003511B5" w:rsidRDefault="00C5692D" w:rsidP="00714CDD">
      <w:pPr>
        <w:tabs>
          <w:tab w:val="left" w:pos="567"/>
          <w:tab w:val="left" w:pos="900"/>
        </w:tabs>
        <w:spacing w:before="80"/>
        <w:ind w:firstLine="720"/>
        <w:jc w:val="both"/>
        <w:rPr>
          <w:rFonts w:eastAsia="MS Mincho"/>
          <w:iCs/>
          <w:sz w:val="28"/>
          <w:szCs w:val="28"/>
          <w:lang w:val="pt-BR"/>
        </w:rPr>
      </w:pPr>
      <w:r w:rsidRPr="003511B5">
        <w:rPr>
          <w:rFonts w:eastAsia="MS Mincho"/>
          <w:iCs/>
          <w:sz w:val="28"/>
          <w:szCs w:val="28"/>
          <w:lang w:val="pt-BR"/>
        </w:rPr>
        <w:t xml:space="preserve">+ </w:t>
      </w:r>
      <w:r w:rsidR="00C021CA" w:rsidRPr="003511B5">
        <w:rPr>
          <w:rFonts w:eastAsia="MS Mincho"/>
          <w:iCs/>
          <w:sz w:val="28"/>
          <w:szCs w:val="28"/>
          <w:lang w:val="pt-BR"/>
        </w:rPr>
        <w:t>Giảm thiểu các tác động xấu tới môi trường, tạo cân bằng sinh thái hợp lý, đóng góp tốt cho vẻ đẹp cảnh quan khu vực.</w:t>
      </w:r>
    </w:p>
    <w:p w14:paraId="1B90C581" w14:textId="60977A87" w:rsidR="00C021CA" w:rsidRPr="003511B5" w:rsidRDefault="00C5692D" w:rsidP="00714CDD">
      <w:pPr>
        <w:tabs>
          <w:tab w:val="left" w:pos="567"/>
          <w:tab w:val="left" w:pos="900"/>
        </w:tabs>
        <w:spacing w:before="80"/>
        <w:ind w:firstLine="720"/>
        <w:jc w:val="both"/>
        <w:rPr>
          <w:rFonts w:eastAsia="MS Mincho"/>
          <w:iCs/>
          <w:sz w:val="28"/>
          <w:szCs w:val="28"/>
          <w:lang w:val="pt-BR"/>
        </w:rPr>
      </w:pPr>
      <w:r w:rsidRPr="003511B5">
        <w:rPr>
          <w:rFonts w:eastAsia="MS Mincho"/>
          <w:iCs/>
          <w:sz w:val="28"/>
          <w:szCs w:val="28"/>
          <w:lang w:val="pt-BR"/>
        </w:rPr>
        <w:t xml:space="preserve">+ </w:t>
      </w:r>
      <w:r w:rsidR="00C021CA" w:rsidRPr="003511B5">
        <w:rPr>
          <w:rFonts w:eastAsia="MS Mincho"/>
          <w:iCs/>
          <w:sz w:val="28"/>
          <w:szCs w:val="28"/>
          <w:lang w:val="pt-BR"/>
        </w:rPr>
        <w:t>Kết nối một cách đồng bộ, hợp lý với hệ thống giao thông chung toàn khu vực nghiên cứu.</w:t>
      </w:r>
    </w:p>
    <w:bookmarkEnd w:id="19"/>
    <w:bookmarkEnd w:id="20"/>
    <w:bookmarkEnd w:id="21"/>
    <w:bookmarkEnd w:id="22"/>
    <w:bookmarkEnd w:id="23"/>
    <w:bookmarkEnd w:id="24"/>
    <w:bookmarkEnd w:id="25"/>
    <w:p w14:paraId="1BF5B870" w14:textId="735E39EA" w:rsidR="00C021CA" w:rsidRPr="00CA7DD8" w:rsidRDefault="00C5692D" w:rsidP="00C5692D">
      <w:pPr>
        <w:tabs>
          <w:tab w:val="left" w:pos="567"/>
          <w:tab w:val="left" w:pos="900"/>
        </w:tabs>
        <w:spacing w:before="80"/>
        <w:ind w:firstLine="720"/>
        <w:jc w:val="both"/>
        <w:rPr>
          <w:rFonts w:eastAsia="MS Mincho"/>
          <w:sz w:val="28"/>
          <w:szCs w:val="28"/>
          <w:lang w:val="pt-BR"/>
        </w:rPr>
      </w:pPr>
      <w:r w:rsidRPr="00CA7DD8">
        <w:rPr>
          <w:rFonts w:eastAsia="MS Mincho"/>
          <w:sz w:val="28"/>
          <w:szCs w:val="28"/>
          <w:lang w:val="pt-BR"/>
        </w:rPr>
        <w:t>b)</w:t>
      </w:r>
      <w:r w:rsidR="00C021CA" w:rsidRPr="00CA7DD8">
        <w:rPr>
          <w:rFonts w:eastAsia="MS Mincho"/>
          <w:sz w:val="28"/>
          <w:szCs w:val="28"/>
          <w:lang w:val="pt-BR"/>
        </w:rPr>
        <w:t xml:space="preserve"> Giải pháp lập quy hoạch</w:t>
      </w:r>
    </w:p>
    <w:p w14:paraId="11303673" w14:textId="62E9B30F" w:rsidR="00C021CA" w:rsidRPr="003511B5" w:rsidRDefault="00C5692D" w:rsidP="00C5692D">
      <w:pPr>
        <w:tabs>
          <w:tab w:val="left" w:pos="567"/>
          <w:tab w:val="left" w:pos="900"/>
        </w:tabs>
        <w:spacing w:before="80"/>
        <w:ind w:firstLine="720"/>
        <w:jc w:val="both"/>
        <w:rPr>
          <w:sz w:val="28"/>
          <w:szCs w:val="28"/>
          <w:lang w:val="pl-PL"/>
        </w:rPr>
      </w:pPr>
      <w:r w:rsidRPr="003511B5">
        <w:rPr>
          <w:rFonts w:eastAsia="MS Mincho"/>
          <w:iCs/>
          <w:sz w:val="28"/>
          <w:szCs w:val="28"/>
          <w:lang w:val="pt-BR"/>
        </w:rPr>
        <w:t xml:space="preserve">- </w:t>
      </w:r>
      <w:r w:rsidR="00C021CA" w:rsidRPr="003511B5">
        <w:rPr>
          <w:sz w:val="28"/>
          <w:szCs w:val="28"/>
          <w:lang w:val="pl-PL"/>
        </w:rPr>
        <w:t>Giao thông đối ngoại của dự án là tuyến đường QL4</w:t>
      </w:r>
      <w:r w:rsidR="00F746F2" w:rsidRPr="003511B5">
        <w:rPr>
          <w:sz w:val="28"/>
          <w:szCs w:val="28"/>
          <w:lang w:val="pl-PL"/>
        </w:rPr>
        <w:t>B</w:t>
      </w:r>
      <w:r w:rsidR="00C021CA" w:rsidRPr="003511B5">
        <w:rPr>
          <w:sz w:val="28"/>
          <w:szCs w:val="28"/>
          <w:lang w:val="pl-PL"/>
        </w:rPr>
        <w:t xml:space="preserve"> có lộ giới khoảng 9-10m. Đây là trục giao thông đối ngoại kết nối dự án với các khu vực khác trong tỉnh và trong vùng tỉnh. Tuyến này sẽ được mở rộng có lộ giới 20,5m, lòng đường 10,5 vỉa hè 2x5,0m.</w:t>
      </w:r>
    </w:p>
    <w:p w14:paraId="0EA27FE5" w14:textId="5FF3F924" w:rsidR="00694D48" w:rsidRPr="003511B5" w:rsidRDefault="00C5692D" w:rsidP="00694D48">
      <w:pPr>
        <w:tabs>
          <w:tab w:val="left" w:pos="567"/>
          <w:tab w:val="left" w:pos="900"/>
        </w:tabs>
        <w:spacing w:before="80"/>
        <w:ind w:firstLine="720"/>
        <w:jc w:val="both"/>
        <w:rPr>
          <w:rFonts w:eastAsia="MS Mincho"/>
          <w:iCs/>
          <w:sz w:val="28"/>
          <w:szCs w:val="28"/>
          <w:lang w:val="pt-BR"/>
        </w:rPr>
      </w:pPr>
      <w:r w:rsidRPr="003511B5">
        <w:rPr>
          <w:rFonts w:eastAsia="MS Mincho"/>
          <w:iCs/>
          <w:sz w:val="28"/>
          <w:szCs w:val="28"/>
          <w:lang w:val="pt-BR"/>
        </w:rPr>
        <w:lastRenderedPageBreak/>
        <w:tab/>
        <w:t xml:space="preserve">+ </w:t>
      </w:r>
      <w:r w:rsidR="00C021CA" w:rsidRPr="003511B5">
        <w:rPr>
          <w:rFonts w:eastAsia="MS Mincho"/>
          <w:iCs/>
          <w:sz w:val="28"/>
          <w:szCs w:val="28"/>
          <w:lang w:val="pt-BR"/>
        </w:rPr>
        <w:t>Giao thông đối nội:</w:t>
      </w:r>
      <w:r w:rsidRPr="003511B5">
        <w:rPr>
          <w:rFonts w:eastAsia="MS Mincho"/>
          <w:iCs/>
          <w:sz w:val="28"/>
          <w:szCs w:val="28"/>
          <w:lang w:val="pt-BR"/>
        </w:rPr>
        <w:t xml:space="preserve"> </w:t>
      </w:r>
      <w:r w:rsidR="00C021CA" w:rsidRPr="003511B5">
        <w:rPr>
          <w:rFonts w:eastAsia="MS Mincho"/>
          <w:sz w:val="28"/>
          <w:szCs w:val="28"/>
          <w:lang w:val="pl-PL"/>
        </w:rPr>
        <w:t xml:space="preserve">Mạng lưới đường quy hoạch đảm bảo liên hệ thuận tiện giữa các khu chức năng trong khu vực xây dựng. Mạng lưới đường đơn giản, phân cấp đường chính, đường phụ rõ ràng nhằm tạo cho công tác tổ chức giao thông an toàn và các tiêu chuẩn về kinh tế kỹ thuật. </w:t>
      </w:r>
    </w:p>
    <w:p w14:paraId="68AE4519" w14:textId="687853E2" w:rsidR="00694D48" w:rsidRPr="003511B5" w:rsidRDefault="00694D48" w:rsidP="00694D48">
      <w:pPr>
        <w:pStyle w:val="NormalWeb"/>
        <w:shd w:val="clear" w:color="auto" w:fill="FFFFFF"/>
        <w:spacing w:before="120" w:beforeAutospacing="0" w:after="120" w:afterAutospacing="0"/>
        <w:ind w:firstLine="720"/>
        <w:jc w:val="both"/>
        <w:rPr>
          <w:iCs/>
          <w:sz w:val="28"/>
          <w:szCs w:val="28"/>
          <w:lang w:eastAsia="x-none"/>
        </w:rPr>
      </w:pPr>
      <w:r w:rsidRPr="003511B5">
        <w:rPr>
          <w:iCs/>
          <w:sz w:val="28"/>
          <w:szCs w:val="28"/>
          <w:lang w:eastAsia="x-none"/>
        </w:rPr>
        <w:t xml:space="preserve">- Tuyến đường </w:t>
      </w:r>
      <w:r w:rsidR="003D641C" w:rsidRPr="003511B5">
        <w:rPr>
          <w:iCs/>
          <w:sz w:val="28"/>
          <w:szCs w:val="28"/>
          <w:lang w:eastAsia="x-none"/>
        </w:rPr>
        <w:t xml:space="preserve">phân </w:t>
      </w:r>
      <w:r w:rsidRPr="003511B5">
        <w:rPr>
          <w:iCs/>
          <w:sz w:val="28"/>
          <w:szCs w:val="28"/>
          <w:lang w:eastAsia="x-none"/>
        </w:rPr>
        <w:t>khu vực</w:t>
      </w:r>
      <w:r w:rsidR="00ED72E3" w:rsidRPr="003511B5">
        <w:rPr>
          <w:iCs/>
          <w:sz w:val="28"/>
          <w:szCs w:val="28"/>
          <w:lang w:eastAsia="x-none"/>
        </w:rPr>
        <w:t xml:space="preserve"> cấp nội bộ</w:t>
      </w:r>
      <w:r w:rsidRPr="003511B5">
        <w:rPr>
          <w:iCs/>
          <w:sz w:val="28"/>
          <w:szCs w:val="28"/>
          <w:lang w:eastAsia="x-none"/>
        </w:rPr>
        <w:t xml:space="preserve"> (mặt cắt 1-1). Quy mô mặt cắt ngang 17,5 m, trong đó:</w:t>
      </w:r>
    </w:p>
    <w:p w14:paraId="009DCAD2" w14:textId="77777777" w:rsidR="00694D48" w:rsidRPr="003511B5" w:rsidRDefault="00694D48" w:rsidP="00694D48">
      <w:pPr>
        <w:spacing w:before="80"/>
        <w:ind w:firstLine="720"/>
        <w:jc w:val="both"/>
        <w:rPr>
          <w:noProof/>
          <w:sz w:val="28"/>
          <w:szCs w:val="28"/>
          <w:lang w:val="vi-VN"/>
        </w:rPr>
      </w:pPr>
      <w:r w:rsidRPr="003511B5">
        <w:rPr>
          <w:noProof/>
          <w:sz w:val="28"/>
          <w:szCs w:val="28"/>
        </w:rPr>
        <w:t xml:space="preserve">+ </w:t>
      </w:r>
      <w:r w:rsidRPr="003511B5">
        <w:rPr>
          <w:noProof/>
          <w:sz w:val="28"/>
          <w:szCs w:val="28"/>
          <w:lang w:val="vi-VN"/>
        </w:rPr>
        <w:t xml:space="preserve">Bề rộng lòng đường:  </w:t>
      </w:r>
      <w:r w:rsidRPr="003511B5">
        <w:rPr>
          <w:noProof/>
          <w:sz w:val="28"/>
          <w:szCs w:val="28"/>
        </w:rPr>
        <w:t xml:space="preserve">                </w:t>
      </w:r>
      <w:r w:rsidRPr="003511B5">
        <w:rPr>
          <w:noProof/>
          <w:sz w:val="28"/>
          <w:szCs w:val="28"/>
          <w:lang w:val="vi-VN"/>
        </w:rPr>
        <w:t xml:space="preserve">= </w:t>
      </w:r>
      <w:r w:rsidRPr="003511B5">
        <w:rPr>
          <w:noProof/>
          <w:sz w:val="28"/>
          <w:szCs w:val="28"/>
        </w:rPr>
        <w:t>7,5</w:t>
      </w:r>
      <w:r w:rsidRPr="003511B5">
        <w:rPr>
          <w:noProof/>
          <w:sz w:val="28"/>
          <w:szCs w:val="28"/>
          <w:lang w:val="vi-VN"/>
        </w:rPr>
        <w:t xml:space="preserve"> m.</w:t>
      </w:r>
    </w:p>
    <w:p w14:paraId="407A7BA2" w14:textId="4AD55B51" w:rsidR="00694D48" w:rsidRPr="003511B5" w:rsidRDefault="00694D48" w:rsidP="00694D48">
      <w:pPr>
        <w:spacing w:before="80"/>
        <w:ind w:firstLine="720"/>
        <w:jc w:val="both"/>
        <w:rPr>
          <w:noProof/>
          <w:sz w:val="28"/>
          <w:szCs w:val="28"/>
          <w:lang w:val="vi-VN"/>
        </w:rPr>
      </w:pPr>
      <w:r w:rsidRPr="003511B5">
        <w:rPr>
          <w:noProof/>
          <w:sz w:val="28"/>
          <w:szCs w:val="28"/>
        </w:rPr>
        <w:t xml:space="preserve">+ </w:t>
      </w:r>
      <w:r w:rsidRPr="003511B5">
        <w:rPr>
          <w:noProof/>
          <w:sz w:val="28"/>
          <w:szCs w:val="28"/>
          <w:lang w:val="vi-VN"/>
        </w:rPr>
        <w:t xml:space="preserve">Bề rộng hè đường:      </w:t>
      </w:r>
      <w:r w:rsidRPr="003511B5">
        <w:rPr>
          <w:noProof/>
          <w:sz w:val="28"/>
          <w:szCs w:val="28"/>
        </w:rPr>
        <w:t>5,0m x 2 = 10,0 m</w:t>
      </w:r>
      <w:r w:rsidRPr="003511B5">
        <w:rPr>
          <w:noProof/>
          <w:sz w:val="28"/>
          <w:szCs w:val="28"/>
          <w:lang w:val="vi-VN"/>
        </w:rPr>
        <w:t>.</w:t>
      </w:r>
    </w:p>
    <w:p w14:paraId="761D1C5F" w14:textId="296979C0" w:rsidR="00ED72E3" w:rsidRPr="003511B5" w:rsidRDefault="00ED72E3" w:rsidP="00694D48">
      <w:pPr>
        <w:spacing w:before="80"/>
        <w:ind w:firstLine="720"/>
        <w:jc w:val="both"/>
        <w:rPr>
          <w:noProof/>
          <w:sz w:val="28"/>
          <w:szCs w:val="28"/>
        </w:rPr>
      </w:pPr>
      <w:r w:rsidRPr="003511B5">
        <w:rPr>
          <w:noProof/>
          <w:sz w:val="28"/>
          <w:szCs w:val="28"/>
        </w:rPr>
        <w:t xml:space="preserve">+ </w:t>
      </w:r>
      <w:bookmarkStart w:id="26" w:name="_Hlk151955775"/>
      <w:r w:rsidRPr="003511B5">
        <w:rPr>
          <w:noProof/>
          <w:sz w:val="28"/>
          <w:szCs w:val="28"/>
        </w:rPr>
        <w:t>Vận tốc tối đa quy định: ≤40km/h</w:t>
      </w:r>
      <w:bookmarkEnd w:id="26"/>
    </w:p>
    <w:p w14:paraId="4E7082E8" w14:textId="3C12C71A" w:rsidR="00ED72E3" w:rsidRPr="003511B5" w:rsidRDefault="00ED72E3" w:rsidP="00694D48">
      <w:pPr>
        <w:spacing w:before="80"/>
        <w:ind w:firstLine="720"/>
        <w:jc w:val="both"/>
        <w:rPr>
          <w:noProof/>
          <w:sz w:val="28"/>
          <w:szCs w:val="28"/>
        </w:rPr>
      </w:pPr>
      <w:r w:rsidRPr="003511B5">
        <w:rPr>
          <w:noProof/>
          <w:sz w:val="28"/>
          <w:szCs w:val="28"/>
        </w:rPr>
        <w:t xml:space="preserve">+ </w:t>
      </w:r>
      <w:bookmarkStart w:id="27" w:name="_Hlk151955788"/>
      <w:r w:rsidRPr="003511B5">
        <w:rPr>
          <w:noProof/>
          <w:sz w:val="28"/>
          <w:szCs w:val="28"/>
        </w:rPr>
        <w:t>Mật độ đường 8,68km/km2</w:t>
      </w:r>
      <w:bookmarkEnd w:id="27"/>
    </w:p>
    <w:p w14:paraId="35E5C92D" w14:textId="77777777" w:rsidR="00694D48" w:rsidRPr="003511B5" w:rsidRDefault="00694D48" w:rsidP="00694D48">
      <w:pPr>
        <w:spacing w:before="80"/>
        <w:ind w:firstLine="720"/>
        <w:jc w:val="both"/>
        <w:rPr>
          <w:noProof/>
          <w:sz w:val="28"/>
          <w:szCs w:val="28"/>
          <w:lang w:val="vi-VN"/>
        </w:rPr>
      </w:pPr>
      <w:r w:rsidRPr="003511B5">
        <w:rPr>
          <w:noProof/>
          <w:sz w:val="28"/>
          <w:szCs w:val="28"/>
        </w:rPr>
        <w:t>- Tuyến đường nội bộ tại các khu vực nhà ở liền kề, biệt thự (mặt cắt 2-2).</w:t>
      </w:r>
      <w:r w:rsidRPr="003511B5">
        <w:rPr>
          <w:noProof/>
          <w:sz w:val="28"/>
          <w:szCs w:val="28"/>
          <w:lang w:val="vi-VN"/>
        </w:rPr>
        <w:t xml:space="preserve"> Quy mô mặt cắt ngang </w:t>
      </w:r>
      <w:r w:rsidRPr="003511B5">
        <w:rPr>
          <w:noProof/>
          <w:sz w:val="28"/>
          <w:szCs w:val="28"/>
        </w:rPr>
        <w:t xml:space="preserve">13,5 </w:t>
      </w:r>
      <w:r w:rsidRPr="003511B5">
        <w:rPr>
          <w:noProof/>
          <w:sz w:val="28"/>
          <w:szCs w:val="28"/>
          <w:lang w:val="vi-VN"/>
        </w:rPr>
        <w:t>m, trong đó:</w:t>
      </w:r>
    </w:p>
    <w:p w14:paraId="4B6381B0" w14:textId="77777777" w:rsidR="00694D48" w:rsidRPr="003511B5" w:rsidRDefault="00694D48" w:rsidP="00694D48">
      <w:pPr>
        <w:spacing w:before="80"/>
        <w:ind w:firstLine="720"/>
        <w:jc w:val="both"/>
        <w:rPr>
          <w:noProof/>
          <w:sz w:val="28"/>
          <w:szCs w:val="28"/>
          <w:lang w:val="vi-VN"/>
        </w:rPr>
      </w:pPr>
      <w:r w:rsidRPr="003511B5">
        <w:rPr>
          <w:noProof/>
          <w:sz w:val="28"/>
          <w:szCs w:val="28"/>
        </w:rPr>
        <w:t xml:space="preserve">+ </w:t>
      </w:r>
      <w:r w:rsidRPr="003511B5">
        <w:rPr>
          <w:noProof/>
          <w:sz w:val="28"/>
          <w:szCs w:val="28"/>
          <w:lang w:val="vi-VN"/>
        </w:rPr>
        <w:t xml:space="preserve">Bề rộng lòng đường:     </w:t>
      </w:r>
      <w:r w:rsidRPr="003511B5">
        <w:rPr>
          <w:noProof/>
          <w:sz w:val="28"/>
          <w:szCs w:val="28"/>
        </w:rPr>
        <w:t xml:space="preserve">          </w:t>
      </w:r>
      <w:r w:rsidRPr="003511B5">
        <w:rPr>
          <w:noProof/>
          <w:sz w:val="28"/>
          <w:szCs w:val="28"/>
          <w:lang w:val="vi-VN"/>
        </w:rPr>
        <w:t xml:space="preserve">= </w:t>
      </w:r>
      <w:r w:rsidRPr="003511B5">
        <w:rPr>
          <w:noProof/>
          <w:sz w:val="28"/>
          <w:szCs w:val="28"/>
        </w:rPr>
        <w:t xml:space="preserve">7,5 </w:t>
      </w:r>
      <w:r w:rsidRPr="003511B5">
        <w:rPr>
          <w:noProof/>
          <w:sz w:val="28"/>
          <w:szCs w:val="28"/>
          <w:lang w:val="vi-VN"/>
        </w:rPr>
        <w:t>m.</w:t>
      </w:r>
    </w:p>
    <w:p w14:paraId="2ACCEC93" w14:textId="77B74B29" w:rsidR="00694D48" w:rsidRPr="003511B5" w:rsidRDefault="00694D48" w:rsidP="00694D48">
      <w:pPr>
        <w:spacing w:before="80"/>
        <w:ind w:firstLine="720"/>
        <w:jc w:val="both"/>
        <w:rPr>
          <w:noProof/>
          <w:sz w:val="28"/>
          <w:szCs w:val="28"/>
          <w:lang w:val="vi-VN"/>
        </w:rPr>
      </w:pPr>
      <w:r w:rsidRPr="003511B5">
        <w:rPr>
          <w:noProof/>
          <w:sz w:val="28"/>
          <w:szCs w:val="28"/>
        </w:rPr>
        <w:t xml:space="preserve">+ </w:t>
      </w:r>
      <w:r w:rsidRPr="003511B5">
        <w:rPr>
          <w:noProof/>
          <w:sz w:val="28"/>
          <w:szCs w:val="28"/>
          <w:lang w:val="vi-VN"/>
        </w:rPr>
        <w:t>Bề rộng hè đường:        3,</w:t>
      </w:r>
      <w:r w:rsidRPr="003511B5">
        <w:rPr>
          <w:noProof/>
          <w:sz w:val="28"/>
          <w:szCs w:val="28"/>
        </w:rPr>
        <w:t>0</w:t>
      </w:r>
      <w:r w:rsidRPr="003511B5">
        <w:rPr>
          <w:noProof/>
          <w:sz w:val="28"/>
          <w:szCs w:val="28"/>
          <w:lang w:val="vi-VN"/>
        </w:rPr>
        <w:t xml:space="preserve"> x2 = </w:t>
      </w:r>
      <w:r w:rsidRPr="003511B5">
        <w:rPr>
          <w:noProof/>
          <w:sz w:val="28"/>
          <w:szCs w:val="28"/>
        </w:rPr>
        <w:t>6</w:t>
      </w:r>
      <w:r w:rsidRPr="003511B5">
        <w:rPr>
          <w:noProof/>
          <w:sz w:val="28"/>
          <w:szCs w:val="28"/>
          <w:lang w:val="vi-VN"/>
        </w:rPr>
        <w:t>,0 m.</w:t>
      </w:r>
    </w:p>
    <w:p w14:paraId="2A8F9C93" w14:textId="3FAD8AA4" w:rsidR="00C021CA" w:rsidRPr="003511B5" w:rsidRDefault="00C021CA" w:rsidP="00C5692D">
      <w:pPr>
        <w:tabs>
          <w:tab w:val="left" w:pos="567"/>
          <w:tab w:val="left" w:pos="900"/>
        </w:tabs>
        <w:spacing w:before="80"/>
        <w:ind w:firstLine="720"/>
        <w:jc w:val="both"/>
        <w:rPr>
          <w:rFonts w:eastAsia="MS Mincho"/>
          <w:sz w:val="28"/>
          <w:szCs w:val="28"/>
        </w:rPr>
      </w:pPr>
      <w:r w:rsidRPr="003511B5">
        <w:rPr>
          <w:rFonts w:eastAsia="MS Mincho"/>
          <w:iCs/>
          <w:sz w:val="28"/>
          <w:szCs w:val="28"/>
          <w:lang w:val="pt-BR"/>
        </w:rPr>
        <w:t xml:space="preserve">Kết cấu hạ tầng phục vụ vận tải nội bộ: </w:t>
      </w:r>
      <w:r w:rsidRPr="003511B5">
        <w:rPr>
          <w:rFonts w:eastAsia="MS Mincho"/>
          <w:sz w:val="28"/>
          <w:szCs w:val="28"/>
        </w:rPr>
        <w:t xml:space="preserve">Xây dựng các điểm dừng đỗ tại điểm đầu, cuối và các điểm đón trả khách dọc đường đạt khoảng cách trung bình 500m - 1000m sao cho thời gian đi bộ đến bến xe &lt; 10 phút. </w:t>
      </w:r>
    </w:p>
    <w:p w14:paraId="77FBA1DE" w14:textId="76EB39B6" w:rsidR="00C021CA" w:rsidRPr="003511B5" w:rsidRDefault="00C5692D" w:rsidP="00C5692D">
      <w:pPr>
        <w:tabs>
          <w:tab w:val="left" w:pos="567"/>
          <w:tab w:val="left" w:pos="900"/>
        </w:tabs>
        <w:spacing w:before="80"/>
        <w:ind w:firstLine="720"/>
        <w:jc w:val="both"/>
        <w:rPr>
          <w:sz w:val="28"/>
          <w:szCs w:val="28"/>
          <w:lang w:val="pl-PL"/>
        </w:rPr>
      </w:pPr>
      <w:r w:rsidRPr="003511B5">
        <w:rPr>
          <w:rFonts w:eastAsia="MS Mincho"/>
          <w:iCs/>
          <w:sz w:val="28"/>
          <w:szCs w:val="28"/>
          <w:lang w:val="pt-BR"/>
        </w:rPr>
        <w:tab/>
      </w:r>
      <w:r w:rsidR="00C021CA" w:rsidRPr="003511B5">
        <w:rPr>
          <w:rFonts w:eastAsia="MS Mincho"/>
          <w:iCs/>
          <w:sz w:val="28"/>
          <w:szCs w:val="28"/>
          <w:lang w:val="pt-BR"/>
        </w:rPr>
        <w:t xml:space="preserve">Bãi đỗ xe: </w:t>
      </w:r>
      <w:r w:rsidR="00C021CA" w:rsidRPr="003511B5">
        <w:rPr>
          <w:sz w:val="28"/>
          <w:szCs w:val="28"/>
          <w:lang w:val="pl-PL"/>
        </w:rPr>
        <w:t>Tính toán nhu cầu bãi đỗ xe công cộng cho khu vực nghiên cứu được xác định trên nguyên tắc đảm bảo đủ chỗ đỗ xe cho nhu cầu bản thân của từng loại công trình như công cộng, nhà ở...</w:t>
      </w:r>
      <w:r w:rsidR="00CA7DD8">
        <w:rPr>
          <w:sz w:val="28"/>
          <w:szCs w:val="28"/>
          <w:lang w:val="pl-PL"/>
        </w:rPr>
        <w:t xml:space="preserve"> </w:t>
      </w:r>
      <w:r w:rsidR="00C021CA" w:rsidRPr="003511B5">
        <w:rPr>
          <w:sz w:val="28"/>
          <w:szCs w:val="28"/>
          <w:lang w:val="pl-PL"/>
        </w:rPr>
        <w:t>và nhu cầu công cộng từ nơi khác đến với thời gian đỗ ngắn</w:t>
      </w:r>
      <w:r w:rsidR="00CA7DD8">
        <w:rPr>
          <w:sz w:val="28"/>
          <w:szCs w:val="28"/>
          <w:lang w:val="pl-PL"/>
        </w:rPr>
        <w:t>.</w:t>
      </w:r>
    </w:p>
    <w:p w14:paraId="0B7DAF46" w14:textId="08CD1033" w:rsidR="00C021CA" w:rsidRPr="003511B5" w:rsidRDefault="00C021CA" w:rsidP="00C5692D">
      <w:pPr>
        <w:keepNext/>
        <w:keepLines/>
        <w:spacing w:before="80"/>
        <w:ind w:firstLine="720"/>
        <w:jc w:val="both"/>
        <w:rPr>
          <w:rFonts w:eastAsia="MS Mincho"/>
          <w:noProof/>
          <w:sz w:val="28"/>
          <w:szCs w:val="28"/>
        </w:rPr>
      </w:pPr>
      <w:r w:rsidRPr="003511B5">
        <w:rPr>
          <w:rFonts w:eastAsia="MS Mincho"/>
          <w:noProof/>
          <w:sz w:val="28"/>
          <w:szCs w:val="28"/>
        </w:rPr>
        <w:t>+ Đối với các công trình công cộng, nhà ở thấp tầng trong quá trính thiết kế phải đảm bảo nhu cầu đỗ xe cho bản thân các công trình này với tiêu chuẩn phù hợp với quy định hiện hành. Để bảm bảo nhu cầu đỗ xe trong đồ án đã bố trí 0</w:t>
      </w:r>
      <w:r w:rsidR="00514284" w:rsidRPr="003511B5">
        <w:rPr>
          <w:rFonts w:eastAsia="MS Mincho"/>
          <w:noProof/>
          <w:sz w:val="28"/>
          <w:szCs w:val="28"/>
        </w:rPr>
        <w:t>6</w:t>
      </w:r>
      <w:r w:rsidRPr="003511B5">
        <w:rPr>
          <w:rFonts w:eastAsia="MS Mincho"/>
          <w:noProof/>
          <w:sz w:val="28"/>
          <w:szCs w:val="28"/>
        </w:rPr>
        <w:t xml:space="preserve"> bãi đỗ xe với tổng diện tích</w:t>
      </w:r>
      <w:bookmarkStart w:id="28" w:name="_Hlk146202448"/>
      <w:r w:rsidR="00514284" w:rsidRPr="003511B5">
        <w:rPr>
          <w:rFonts w:eastAsia="MS Mincho"/>
          <w:noProof/>
          <w:sz w:val="28"/>
          <w:szCs w:val="28"/>
        </w:rPr>
        <w:fldChar w:fldCharType="begin"/>
      </w:r>
      <w:r w:rsidR="00514284" w:rsidRPr="003511B5">
        <w:rPr>
          <w:rFonts w:eastAsia="MS Mincho"/>
          <w:noProof/>
          <w:sz w:val="28"/>
          <w:szCs w:val="28"/>
        </w:rPr>
        <w:instrText xml:space="preserve"> LINK </w:instrText>
      </w:r>
      <w:r w:rsidR="00A5075E" w:rsidRPr="003511B5">
        <w:rPr>
          <w:rFonts w:eastAsia="MS Mincho"/>
          <w:noProof/>
          <w:sz w:val="28"/>
          <w:szCs w:val="28"/>
        </w:rPr>
        <w:instrText xml:space="preserve">Excel.Sheet.12 "D:\\Dropbox\\Rnd\\05. LOC BINH\\230720_CDC_LOC BINH_DC CUC BO\\EXCEL\\THONG TIN DU AN.xlsx" "Bang tong hop!R18C12" </w:instrText>
      </w:r>
      <w:r w:rsidR="00514284" w:rsidRPr="003511B5">
        <w:rPr>
          <w:rFonts w:eastAsia="MS Mincho"/>
          <w:noProof/>
          <w:sz w:val="28"/>
          <w:szCs w:val="28"/>
        </w:rPr>
        <w:instrText xml:space="preserve">\a \t \u  \* MERGEFORMAT </w:instrText>
      </w:r>
      <w:r w:rsidR="00514284" w:rsidRPr="003511B5">
        <w:rPr>
          <w:rFonts w:eastAsia="MS Mincho"/>
          <w:noProof/>
          <w:sz w:val="28"/>
          <w:szCs w:val="28"/>
        </w:rPr>
        <w:fldChar w:fldCharType="separate"/>
      </w:r>
      <w:r w:rsidR="00514284" w:rsidRPr="003511B5">
        <w:rPr>
          <w:rFonts w:eastAsia="MS Mincho"/>
          <w:noProof/>
          <w:sz w:val="28"/>
          <w:szCs w:val="28"/>
        </w:rPr>
        <w:t xml:space="preserve"> 2.820,07 </w:t>
      </w:r>
      <w:r w:rsidR="00514284" w:rsidRPr="003511B5">
        <w:rPr>
          <w:rFonts w:eastAsia="MS Mincho"/>
          <w:noProof/>
          <w:sz w:val="28"/>
          <w:szCs w:val="28"/>
        </w:rPr>
        <w:fldChar w:fldCharType="end"/>
      </w:r>
      <w:bookmarkEnd w:id="28"/>
      <w:r w:rsidR="00634675" w:rsidRPr="003511B5">
        <w:rPr>
          <w:rFonts w:eastAsia="MS Mincho"/>
          <w:noProof/>
          <w:sz w:val="28"/>
          <w:szCs w:val="28"/>
        </w:rPr>
        <w:t xml:space="preserve">m2 </w:t>
      </w:r>
      <w:r w:rsidR="00ED72E3" w:rsidRPr="003511B5">
        <w:rPr>
          <w:rFonts w:eastAsia="MS Mincho"/>
          <w:noProof/>
          <w:sz w:val="28"/>
          <w:szCs w:val="28"/>
        </w:rPr>
        <w:t xml:space="preserve">và các bãi đỗ xe trong hầm công trình công cộng, thương mại dịch vụ </w:t>
      </w:r>
      <w:r w:rsidRPr="003511B5">
        <w:rPr>
          <w:rFonts w:eastAsia="MS Mincho"/>
          <w:noProof/>
          <w:sz w:val="28"/>
          <w:szCs w:val="28"/>
        </w:rPr>
        <w:t xml:space="preserve">đảm bảo nhu cầu đỗ xe. </w:t>
      </w:r>
    </w:p>
    <w:p w14:paraId="4321FE06" w14:textId="36D4C5F7" w:rsidR="00C021CA" w:rsidRPr="00CA7DD8" w:rsidRDefault="005F0D0B" w:rsidP="00714CDD">
      <w:pPr>
        <w:tabs>
          <w:tab w:val="left" w:pos="567"/>
          <w:tab w:val="left" w:pos="900"/>
        </w:tabs>
        <w:spacing w:before="80"/>
        <w:ind w:firstLine="720"/>
        <w:jc w:val="both"/>
        <w:rPr>
          <w:rFonts w:eastAsia="MS Mincho"/>
          <w:sz w:val="28"/>
          <w:szCs w:val="28"/>
          <w:lang w:val="pt-BR"/>
        </w:rPr>
      </w:pPr>
      <w:r w:rsidRPr="00CA7DD8">
        <w:rPr>
          <w:rFonts w:eastAsia="MS Mincho"/>
          <w:sz w:val="28"/>
          <w:szCs w:val="28"/>
          <w:lang w:val="pt-BR"/>
        </w:rPr>
        <w:t xml:space="preserve">c) </w:t>
      </w:r>
      <w:r w:rsidR="00C021CA" w:rsidRPr="00CA7DD8">
        <w:rPr>
          <w:rFonts w:eastAsia="MS Mincho"/>
          <w:sz w:val="28"/>
          <w:szCs w:val="28"/>
          <w:lang w:val="pt-BR"/>
        </w:rPr>
        <w:t>Các chỉ tiêu kỹ thuật giao thông</w:t>
      </w:r>
    </w:p>
    <w:p w14:paraId="0A1B0C9E" w14:textId="2991762E" w:rsidR="00C021CA" w:rsidRPr="003511B5" w:rsidRDefault="005F0D0B" w:rsidP="005F0D0B">
      <w:pPr>
        <w:spacing w:before="80"/>
        <w:ind w:left="720"/>
        <w:jc w:val="both"/>
        <w:rPr>
          <w:sz w:val="28"/>
          <w:szCs w:val="28"/>
          <w:lang w:val="pl-PL"/>
        </w:rPr>
      </w:pPr>
      <w:r w:rsidRPr="003511B5">
        <w:rPr>
          <w:sz w:val="28"/>
          <w:szCs w:val="28"/>
          <w:lang w:val="pl-PL"/>
        </w:rPr>
        <w:t xml:space="preserve">- </w:t>
      </w:r>
      <w:r w:rsidR="00C021CA" w:rsidRPr="003511B5">
        <w:rPr>
          <w:sz w:val="28"/>
          <w:szCs w:val="28"/>
          <w:lang w:val="pl-PL"/>
        </w:rPr>
        <w:t>Chỉ tiêu mạng lưới đường:</w:t>
      </w:r>
    </w:p>
    <w:p w14:paraId="4ABFB41B" w14:textId="1C76254D" w:rsidR="00C021CA" w:rsidRPr="003511B5" w:rsidRDefault="00C021CA" w:rsidP="00714CDD">
      <w:pPr>
        <w:spacing w:before="80"/>
        <w:ind w:firstLine="720"/>
        <w:jc w:val="both"/>
        <w:rPr>
          <w:rFonts w:eastAsia="MS Mincho"/>
          <w:noProof/>
          <w:sz w:val="28"/>
          <w:szCs w:val="28"/>
          <w:lang w:val="vi-VN"/>
        </w:rPr>
      </w:pPr>
      <w:r w:rsidRPr="003511B5">
        <w:rPr>
          <w:rFonts w:eastAsia="MS Mincho"/>
          <w:noProof/>
          <w:sz w:val="28"/>
          <w:szCs w:val="28"/>
          <w:lang w:val="vi-VN"/>
        </w:rPr>
        <w:t>+ Tổng chiều dài đường:</w:t>
      </w:r>
      <w:r w:rsidR="00B37AA1" w:rsidRPr="003511B5">
        <w:rPr>
          <w:rFonts w:eastAsia="MS Mincho"/>
          <w:noProof/>
          <w:sz w:val="28"/>
          <w:szCs w:val="28"/>
          <w:lang w:val="vi-VN"/>
        </w:rPr>
        <w:fldChar w:fldCharType="begin"/>
      </w:r>
      <w:r w:rsidR="00B37AA1" w:rsidRPr="003511B5">
        <w:rPr>
          <w:rFonts w:eastAsia="MS Mincho"/>
          <w:noProof/>
          <w:sz w:val="28"/>
          <w:szCs w:val="28"/>
          <w:lang w:val="vi-VN"/>
        </w:rPr>
        <w:instrText xml:space="preserve"> LINK </w:instrText>
      </w:r>
      <w:r w:rsidR="00A5075E" w:rsidRPr="003511B5">
        <w:rPr>
          <w:rFonts w:eastAsia="MS Mincho"/>
          <w:noProof/>
          <w:sz w:val="28"/>
          <w:szCs w:val="28"/>
          <w:lang w:val="vi-VN"/>
        </w:rPr>
        <w:instrText xml:space="preserve">Excel.Sheet.12 "D:\\Dropbox\\Rnd\\05. LOC BINH\\230720_CDC_LOC BINH_DC CUC BO\\EXCEL\\THONG TIN DU AN.xlsx" "thong tin chung!R29C2" </w:instrText>
      </w:r>
      <w:r w:rsidR="00B37AA1" w:rsidRPr="003511B5">
        <w:rPr>
          <w:rFonts w:eastAsia="MS Mincho"/>
          <w:noProof/>
          <w:sz w:val="28"/>
          <w:szCs w:val="28"/>
          <w:lang w:val="vi-VN"/>
        </w:rPr>
        <w:instrText xml:space="preserve">\a \t \u  \* MERGEFORMAT </w:instrText>
      </w:r>
      <w:r w:rsidR="00B37AA1" w:rsidRPr="003511B5">
        <w:rPr>
          <w:rFonts w:eastAsia="MS Mincho"/>
          <w:noProof/>
          <w:sz w:val="28"/>
          <w:szCs w:val="28"/>
          <w:lang w:val="vi-VN"/>
        </w:rPr>
        <w:fldChar w:fldCharType="separate"/>
      </w:r>
      <w:r w:rsidR="00B37AA1" w:rsidRPr="003511B5">
        <w:rPr>
          <w:rFonts w:eastAsia="MS Mincho"/>
          <w:noProof/>
          <w:sz w:val="28"/>
          <w:szCs w:val="28"/>
          <w:lang w:val="vi-VN"/>
        </w:rPr>
        <w:t xml:space="preserve"> 2.900,34 </w:t>
      </w:r>
      <w:r w:rsidR="00B37AA1" w:rsidRPr="003511B5">
        <w:rPr>
          <w:rFonts w:eastAsia="MS Mincho"/>
          <w:noProof/>
          <w:sz w:val="28"/>
          <w:szCs w:val="28"/>
          <w:lang w:val="vi-VN"/>
        </w:rPr>
        <w:fldChar w:fldCharType="end"/>
      </w:r>
      <w:r w:rsidR="00B37AA1" w:rsidRPr="003511B5">
        <w:rPr>
          <w:rFonts w:eastAsia="MS Mincho"/>
          <w:noProof/>
          <w:sz w:val="28"/>
          <w:szCs w:val="28"/>
          <w:lang w:val="vi-VN"/>
        </w:rPr>
        <w:t>m</w:t>
      </w:r>
      <w:r w:rsidRPr="003511B5">
        <w:rPr>
          <w:rFonts w:eastAsia="MS Mincho"/>
          <w:noProof/>
          <w:sz w:val="28"/>
          <w:szCs w:val="28"/>
          <w:lang w:val="vi-VN"/>
        </w:rPr>
        <w:t>.</w:t>
      </w:r>
    </w:p>
    <w:p w14:paraId="376D5E2E" w14:textId="01D10007" w:rsidR="00C021CA" w:rsidRPr="003511B5" w:rsidRDefault="00C021CA" w:rsidP="00714CDD">
      <w:pPr>
        <w:spacing w:before="80"/>
        <w:ind w:firstLine="720"/>
        <w:jc w:val="both"/>
        <w:rPr>
          <w:rFonts w:eastAsia="MS Mincho"/>
          <w:noProof/>
          <w:sz w:val="28"/>
          <w:szCs w:val="28"/>
        </w:rPr>
      </w:pPr>
      <w:r w:rsidRPr="003511B5">
        <w:rPr>
          <w:rFonts w:eastAsia="MS Mincho"/>
          <w:noProof/>
          <w:sz w:val="28"/>
          <w:szCs w:val="28"/>
          <w:lang w:val="vi-VN"/>
        </w:rPr>
        <w:t>+ Tổng diện tích giao thông:</w:t>
      </w:r>
      <w:r w:rsidR="00B37AA1" w:rsidRPr="003511B5">
        <w:rPr>
          <w:rFonts w:eastAsia="MS Mincho"/>
          <w:noProof/>
          <w:sz w:val="28"/>
          <w:szCs w:val="28"/>
          <w:lang w:val="vi-VN"/>
        </w:rPr>
        <w:fldChar w:fldCharType="begin"/>
      </w:r>
      <w:r w:rsidR="00B37AA1" w:rsidRPr="003511B5">
        <w:rPr>
          <w:rFonts w:eastAsia="MS Mincho"/>
          <w:noProof/>
          <w:sz w:val="28"/>
          <w:szCs w:val="28"/>
          <w:lang w:val="vi-VN"/>
        </w:rPr>
        <w:instrText xml:space="preserve"> LINK </w:instrText>
      </w:r>
      <w:r w:rsidR="00A5075E" w:rsidRPr="003511B5">
        <w:rPr>
          <w:rFonts w:eastAsia="MS Mincho"/>
          <w:noProof/>
          <w:sz w:val="28"/>
          <w:szCs w:val="28"/>
          <w:lang w:val="vi-VN"/>
        </w:rPr>
        <w:instrText xml:space="preserve">Excel.Sheet.12 "D:\\Dropbox\\Rnd\\05. LOC BINH\\230720_CDC_LOC BINH_DC CUC BO\\EXCEL\\THONG TIN DU AN.xlsx" "thong tin chung!R30C2" </w:instrText>
      </w:r>
      <w:r w:rsidR="00B37AA1" w:rsidRPr="003511B5">
        <w:rPr>
          <w:rFonts w:eastAsia="MS Mincho"/>
          <w:noProof/>
          <w:sz w:val="28"/>
          <w:szCs w:val="28"/>
          <w:lang w:val="vi-VN"/>
        </w:rPr>
        <w:instrText xml:space="preserve">\a \t \u  \* MERGEFORMAT </w:instrText>
      </w:r>
      <w:r w:rsidR="00B37AA1" w:rsidRPr="003511B5">
        <w:rPr>
          <w:rFonts w:eastAsia="MS Mincho"/>
          <w:noProof/>
          <w:sz w:val="28"/>
          <w:szCs w:val="28"/>
          <w:lang w:val="vi-VN"/>
        </w:rPr>
        <w:fldChar w:fldCharType="separate"/>
      </w:r>
      <w:r w:rsidR="00B37AA1" w:rsidRPr="003511B5">
        <w:rPr>
          <w:rFonts w:eastAsia="MS Mincho"/>
          <w:noProof/>
          <w:sz w:val="28"/>
          <w:szCs w:val="28"/>
          <w:lang w:val="vi-VN"/>
        </w:rPr>
        <w:t xml:space="preserve"> 43.</w:t>
      </w:r>
      <w:r w:rsidR="00A0597B" w:rsidRPr="003511B5">
        <w:rPr>
          <w:rFonts w:eastAsia="MS Mincho"/>
          <w:noProof/>
          <w:sz w:val="28"/>
          <w:szCs w:val="28"/>
        </w:rPr>
        <w:t>59</w:t>
      </w:r>
      <w:r w:rsidR="00B37AA1" w:rsidRPr="003511B5">
        <w:rPr>
          <w:rFonts w:eastAsia="MS Mincho"/>
          <w:noProof/>
          <w:sz w:val="28"/>
          <w:szCs w:val="28"/>
          <w:lang w:val="vi-VN"/>
        </w:rPr>
        <w:t>8,</w:t>
      </w:r>
      <w:r w:rsidR="00A0597B" w:rsidRPr="003511B5">
        <w:rPr>
          <w:rFonts w:eastAsia="MS Mincho"/>
          <w:noProof/>
          <w:sz w:val="28"/>
          <w:szCs w:val="28"/>
        </w:rPr>
        <w:t>25</w:t>
      </w:r>
      <w:r w:rsidR="00B37AA1" w:rsidRPr="003511B5">
        <w:rPr>
          <w:rFonts w:eastAsia="MS Mincho"/>
          <w:noProof/>
          <w:sz w:val="28"/>
          <w:szCs w:val="28"/>
          <w:lang w:val="vi-VN"/>
        </w:rPr>
        <w:t xml:space="preserve"> </w:t>
      </w:r>
      <w:r w:rsidR="00B37AA1" w:rsidRPr="003511B5">
        <w:rPr>
          <w:rFonts w:eastAsia="MS Mincho"/>
          <w:noProof/>
          <w:sz w:val="28"/>
          <w:szCs w:val="28"/>
          <w:lang w:val="vi-VN"/>
        </w:rPr>
        <w:fldChar w:fldCharType="end"/>
      </w:r>
      <w:r w:rsidR="00634675" w:rsidRPr="003511B5">
        <w:rPr>
          <w:rFonts w:eastAsia="MS Mincho"/>
          <w:noProof/>
          <w:sz w:val="28"/>
          <w:szCs w:val="28"/>
          <w:lang w:val="vi-VN"/>
        </w:rPr>
        <w:t>m</w:t>
      </w:r>
      <w:r w:rsidR="00634675" w:rsidRPr="00CA7DD8">
        <w:rPr>
          <w:rFonts w:eastAsia="MS Mincho"/>
          <w:noProof/>
          <w:sz w:val="28"/>
          <w:szCs w:val="28"/>
          <w:vertAlign w:val="superscript"/>
          <w:lang w:val="vi-VN"/>
        </w:rPr>
        <w:t>2</w:t>
      </w:r>
      <w:r w:rsidRPr="003511B5">
        <w:rPr>
          <w:rFonts w:eastAsia="MS Mincho"/>
          <w:noProof/>
          <w:sz w:val="28"/>
          <w:szCs w:val="28"/>
          <w:lang w:val="vi-VN"/>
        </w:rPr>
        <w:t xml:space="preserve"> (không bao gồm diện tích bãi đỗ xe</w:t>
      </w:r>
      <w:r w:rsidRPr="003511B5">
        <w:rPr>
          <w:rFonts w:eastAsia="MS Mincho"/>
          <w:noProof/>
          <w:sz w:val="28"/>
          <w:szCs w:val="28"/>
        </w:rPr>
        <w:t>)</w:t>
      </w:r>
      <w:r w:rsidRPr="003511B5">
        <w:rPr>
          <w:rFonts w:eastAsia="MS Mincho"/>
          <w:noProof/>
          <w:sz w:val="28"/>
          <w:szCs w:val="28"/>
          <w:lang w:val="vi-VN"/>
        </w:rPr>
        <w:t xml:space="preserve"> Trong đó bãi đỗ xe</w:t>
      </w:r>
      <w:r w:rsidRPr="003511B5">
        <w:rPr>
          <w:rFonts w:eastAsia="MS Mincho"/>
          <w:noProof/>
          <w:sz w:val="28"/>
          <w:szCs w:val="28"/>
        </w:rPr>
        <w:t xml:space="preserve"> được thiết kế cụ thể trong từng khu chức năng riêng.</w:t>
      </w:r>
    </w:p>
    <w:p w14:paraId="79C2D38A" w14:textId="3911EEF5" w:rsidR="00C021CA" w:rsidRPr="003511B5" w:rsidRDefault="00C021CA" w:rsidP="00714CDD">
      <w:pPr>
        <w:spacing w:before="80"/>
        <w:ind w:firstLine="720"/>
        <w:jc w:val="both"/>
        <w:rPr>
          <w:rFonts w:eastAsia="MS Mincho"/>
          <w:noProof/>
          <w:sz w:val="28"/>
          <w:szCs w:val="28"/>
        </w:rPr>
      </w:pPr>
      <w:r w:rsidRPr="003511B5">
        <w:rPr>
          <w:rFonts w:eastAsia="MS Mincho"/>
          <w:noProof/>
          <w:sz w:val="28"/>
          <w:szCs w:val="28"/>
        </w:rPr>
        <w:t>+ Diện tích bãi đỗ xe:</w:t>
      </w:r>
      <w:r w:rsidR="00D609AE" w:rsidRPr="003511B5">
        <w:rPr>
          <w:rFonts w:eastAsia="MS Mincho"/>
          <w:noProof/>
          <w:sz w:val="28"/>
          <w:szCs w:val="28"/>
        </w:rPr>
        <w:fldChar w:fldCharType="begin"/>
      </w:r>
      <w:r w:rsidR="00D609AE" w:rsidRPr="003511B5">
        <w:rPr>
          <w:rFonts w:eastAsia="MS Mincho"/>
          <w:noProof/>
          <w:sz w:val="28"/>
          <w:szCs w:val="28"/>
        </w:rPr>
        <w:instrText xml:space="preserve"> LINK </w:instrText>
      </w:r>
      <w:r w:rsidR="00A5075E" w:rsidRPr="003511B5">
        <w:rPr>
          <w:rFonts w:eastAsia="MS Mincho"/>
          <w:noProof/>
          <w:sz w:val="28"/>
          <w:szCs w:val="28"/>
        </w:rPr>
        <w:instrText xml:space="preserve">Excel.Sheet.12 "D:\\Dropbox\\Rnd\\05. LOC BINH\\230720_CDC_LOC BINH_DC CUC BO\\EXCEL\\THONG TIN DU AN.xlsx" "Bang tong hop!R18C12" </w:instrText>
      </w:r>
      <w:r w:rsidR="00D609AE" w:rsidRPr="003511B5">
        <w:rPr>
          <w:rFonts w:eastAsia="MS Mincho"/>
          <w:noProof/>
          <w:sz w:val="28"/>
          <w:szCs w:val="28"/>
        </w:rPr>
        <w:instrText xml:space="preserve">\a \t \u  \* MERGEFORMAT </w:instrText>
      </w:r>
      <w:r w:rsidR="00D609AE" w:rsidRPr="003511B5">
        <w:rPr>
          <w:rFonts w:eastAsia="MS Mincho"/>
          <w:noProof/>
          <w:sz w:val="28"/>
          <w:szCs w:val="28"/>
        </w:rPr>
        <w:fldChar w:fldCharType="separate"/>
      </w:r>
      <w:r w:rsidR="00D609AE" w:rsidRPr="003511B5">
        <w:rPr>
          <w:rFonts w:eastAsia="MS Mincho"/>
          <w:noProof/>
          <w:sz w:val="28"/>
          <w:szCs w:val="28"/>
        </w:rPr>
        <w:t xml:space="preserve"> 2.820,07 </w:t>
      </w:r>
      <w:r w:rsidR="00D609AE" w:rsidRPr="003511B5">
        <w:rPr>
          <w:rFonts w:eastAsia="MS Mincho"/>
          <w:noProof/>
          <w:sz w:val="28"/>
          <w:szCs w:val="28"/>
        </w:rPr>
        <w:fldChar w:fldCharType="end"/>
      </w:r>
      <w:r w:rsidR="00634675" w:rsidRPr="003511B5">
        <w:rPr>
          <w:sz w:val="28"/>
          <w:szCs w:val="28"/>
          <w:lang w:val="pt-BR"/>
        </w:rPr>
        <w:t>m</w:t>
      </w:r>
      <w:r w:rsidR="00634675" w:rsidRPr="003511B5">
        <w:rPr>
          <w:sz w:val="28"/>
          <w:szCs w:val="28"/>
          <w:vertAlign w:val="superscript"/>
          <w:lang w:val="pt-BR"/>
        </w:rPr>
        <w:t>2</w:t>
      </w:r>
      <w:r w:rsidR="00CA7DD8" w:rsidRPr="00CA7DD8">
        <w:rPr>
          <w:sz w:val="28"/>
          <w:szCs w:val="28"/>
          <w:lang w:val="pt-BR"/>
        </w:rPr>
        <w:t>.</w:t>
      </w:r>
    </w:p>
    <w:p w14:paraId="423A4440" w14:textId="4C6F7A02" w:rsidR="00C021CA" w:rsidRPr="003511B5" w:rsidRDefault="005F0D0B" w:rsidP="005F0D0B">
      <w:pPr>
        <w:spacing w:before="80"/>
        <w:ind w:left="720"/>
        <w:jc w:val="both"/>
        <w:rPr>
          <w:sz w:val="28"/>
          <w:szCs w:val="28"/>
          <w:lang w:val="pl-PL"/>
        </w:rPr>
      </w:pPr>
      <w:r w:rsidRPr="003511B5">
        <w:rPr>
          <w:sz w:val="28"/>
          <w:szCs w:val="28"/>
          <w:lang w:val="pl-PL"/>
        </w:rPr>
        <w:t xml:space="preserve">- </w:t>
      </w:r>
      <w:r w:rsidR="00C021CA" w:rsidRPr="003511B5">
        <w:rPr>
          <w:sz w:val="28"/>
          <w:szCs w:val="28"/>
          <w:lang w:val="pl-PL"/>
        </w:rPr>
        <w:t xml:space="preserve">Thông số kỹ thuật tuyến giao thông: </w:t>
      </w:r>
    </w:p>
    <w:p w14:paraId="50593379" w14:textId="744FEA09" w:rsidR="00C021CA" w:rsidRPr="003511B5" w:rsidRDefault="00C021CA" w:rsidP="00714CDD">
      <w:pPr>
        <w:spacing w:before="80"/>
        <w:ind w:firstLine="720"/>
        <w:jc w:val="both"/>
        <w:rPr>
          <w:rFonts w:eastAsia="MS Mincho"/>
          <w:noProof/>
          <w:sz w:val="28"/>
          <w:szCs w:val="28"/>
          <w:lang w:val="vi-VN"/>
        </w:rPr>
      </w:pPr>
      <w:r w:rsidRPr="003511B5">
        <w:rPr>
          <w:rFonts w:eastAsia="MS Mincho"/>
          <w:noProof/>
          <w:sz w:val="28"/>
          <w:szCs w:val="28"/>
          <w:lang w:val="vi-VN"/>
        </w:rPr>
        <w:t xml:space="preserve">+ Tại các ngả giao nhau giữa các đường trục chính, các đường khu vực, bán kính bó vỉa thiết kế từ </w:t>
      </w:r>
      <w:r w:rsidRPr="003511B5">
        <w:rPr>
          <w:rFonts w:eastAsia="MS Mincho"/>
          <w:noProof/>
          <w:sz w:val="28"/>
          <w:szCs w:val="28"/>
        </w:rPr>
        <w:t xml:space="preserve">15 </w:t>
      </w:r>
      <w:r w:rsidR="00CA7DD8">
        <w:rPr>
          <w:rFonts w:eastAsia="MS Mincho"/>
          <w:noProof/>
          <w:sz w:val="28"/>
          <w:szCs w:val="28"/>
        </w:rPr>
        <w:t>-</w:t>
      </w:r>
      <w:r w:rsidRPr="003511B5">
        <w:rPr>
          <w:rFonts w:eastAsia="MS Mincho"/>
          <w:noProof/>
          <w:sz w:val="28"/>
          <w:szCs w:val="28"/>
        </w:rPr>
        <w:t xml:space="preserve"> 20 </w:t>
      </w:r>
      <w:r w:rsidRPr="003511B5">
        <w:rPr>
          <w:rFonts w:eastAsia="MS Mincho"/>
          <w:noProof/>
          <w:sz w:val="28"/>
          <w:szCs w:val="28"/>
          <w:lang w:val="vi-VN"/>
        </w:rPr>
        <w:t>m.</w:t>
      </w:r>
    </w:p>
    <w:p w14:paraId="09189C33" w14:textId="77777777" w:rsidR="00C021CA" w:rsidRPr="003511B5" w:rsidRDefault="00C021CA" w:rsidP="00714CDD">
      <w:pPr>
        <w:spacing w:before="80"/>
        <w:ind w:firstLine="720"/>
        <w:jc w:val="both"/>
        <w:rPr>
          <w:rFonts w:eastAsia="MS Mincho"/>
          <w:noProof/>
          <w:sz w:val="28"/>
          <w:szCs w:val="28"/>
          <w:lang w:val="vi-VN"/>
        </w:rPr>
      </w:pPr>
      <w:r w:rsidRPr="003511B5">
        <w:rPr>
          <w:rFonts w:eastAsia="MS Mincho"/>
          <w:noProof/>
          <w:sz w:val="28"/>
          <w:szCs w:val="28"/>
          <w:lang w:val="vi-VN"/>
        </w:rPr>
        <w:t xml:space="preserve">+ Tại các ngả giao nhau giữa các đường khu vực, các đường nội bộ, bán kính bó vỉa thiết kế từ ≥ </w:t>
      </w:r>
      <w:r w:rsidRPr="003511B5">
        <w:rPr>
          <w:rFonts w:eastAsia="MS Mincho"/>
          <w:noProof/>
          <w:sz w:val="28"/>
          <w:szCs w:val="28"/>
        </w:rPr>
        <w:t>8,0</w:t>
      </w:r>
      <w:r w:rsidRPr="003511B5">
        <w:rPr>
          <w:rFonts w:eastAsia="MS Mincho"/>
          <w:noProof/>
          <w:sz w:val="28"/>
          <w:szCs w:val="28"/>
          <w:lang w:val="vi-VN"/>
        </w:rPr>
        <w:t>m.</w:t>
      </w:r>
    </w:p>
    <w:p w14:paraId="102D11F1" w14:textId="38D25687" w:rsidR="00C021CA" w:rsidRPr="00CA7DD8" w:rsidRDefault="00C021CA" w:rsidP="00714CDD">
      <w:pPr>
        <w:spacing w:before="80"/>
        <w:ind w:firstLine="720"/>
        <w:jc w:val="both"/>
        <w:rPr>
          <w:rFonts w:eastAsia="MS Mincho"/>
          <w:noProof/>
          <w:sz w:val="28"/>
          <w:szCs w:val="28"/>
        </w:rPr>
      </w:pPr>
      <w:r w:rsidRPr="003511B5">
        <w:rPr>
          <w:rFonts w:eastAsia="MS Mincho"/>
          <w:noProof/>
          <w:sz w:val="28"/>
          <w:szCs w:val="28"/>
          <w:lang w:val="vi-VN"/>
        </w:rPr>
        <w:t>+ Độ dốc ngang mặt đường thiết kế là 2%, độ dốc ngang hè đường là 1,5%</w:t>
      </w:r>
      <w:r w:rsidR="00CA7DD8">
        <w:rPr>
          <w:rFonts w:eastAsia="MS Mincho"/>
          <w:noProof/>
          <w:sz w:val="28"/>
          <w:szCs w:val="28"/>
        </w:rPr>
        <w:t>.</w:t>
      </w:r>
    </w:p>
    <w:p w14:paraId="2C1613FB" w14:textId="3970E0FC" w:rsidR="00C021CA" w:rsidRPr="003511B5" w:rsidRDefault="00C021CA" w:rsidP="00714CDD">
      <w:pPr>
        <w:spacing w:before="80"/>
        <w:ind w:firstLine="720"/>
        <w:jc w:val="both"/>
        <w:rPr>
          <w:rFonts w:eastAsia="MS Mincho"/>
          <w:noProof/>
          <w:sz w:val="28"/>
          <w:szCs w:val="28"/>
          <w:lang w:val="vi-VN"/>
        </w:rPr>
      </w:pPr>
      <w:r w:rsidRPr="003511B5">
        <w:rPr>
          <w:rFonts w:eastAsia="MS Mincho"/>
          <w:noProof/>
          <w:sz w:val="28"/>
          <w:szCs w:val="28"/>
          <w:lang w:val="vi-VN"/>
        </w:rPr>
        <w:t>+ Độ dốc dọc đường thiết kế 0,02</w:t>
      </w:r>
      <w:r w:rsidRPr="003511B5">
        <w:rPr>
          <w:rFonts w:eastAsia="MS Mincho"/>
          <w:noProof/>
          <w:sz w:val="28"/>
          <w:szCs w:val="28"/>
        </w:rPr>
        <w:t xml:space="preserve"> </w:t>
      </w:r>
      <w:r w:rsidRPr="003511B5">
        <w:rPr>
          <w:rFonts w:eastAsia="MS Mincho"/>
          <w:noProof/>
          <w:sz w:val="28"/>
          <w:szCs w:val="28"/>
          <w:lang w:val="vi-VN"/>
        </w:rPr>
        <w:t>≤ i ≤ 0,</w:t>
      </w:r>
      <w:r w:rsidRPr="003511B5">
        <w:rPr>
          <w:rFonts w:eastAsia="MS Mincho"/>
          <w:noProof/>
          <w:sz w:val="28"/>
          <w:szCs w:val="28"/>
        </w:rPr>
        <w:t>10</w:t>
      </w:r>
      <w:r w:rsidR="005F0D0B" w:rsidRPr="003511B5">
        <w:rPr>
          <w:rFonts w:eastAsia="MS Mincho"/>
          <w:noProof/>
          <w:sz w:val="28"/>
          <w:szCs w:val="28"/>
        </w:rPr>
        <w:t>.</w:t>
      </w:r>
    </w:p>
    <w:p w14:paraId="66095E52" w14:textId="784E58E0" w:rsidR="00C021CA" w:rsidRPr="00CA7DD8" w:rsidRDefault="00C021CA" w:rsidP="00714CDD">
      <w:pPr>
        <w:spacing w:before="80"/>
        <w:ind w:firstLine="720"/>
        <w:jc w:val="both"/>
        <w:rPr>
          <w:rFonts w:eastAsia="MS Mincho"/>
          <w:noProof/>
          <w:sz w:val="28"/>
          <w:szCs w:val="28"/>
        </w:rPr>
      </w:pPr>
      <w:r w:rsidRPr="003511B5">
        <w:rPr>
          <w:rFonts w:eastAsia="MS Mincho"/>
          <w:noProof/>
          <w:sz w:val="28"/>
          <w:szCs w:val="28"/>
          <w:lang w:val="vi-VN"/>
        </w:rPr>
        <w:lastRenderedPageBreak/>
        <w:t>+</w:t>
      </w:r>
      <w:r w:rsidR="005F0D0B" w:rsidRPr="003511B5">
        <w:rPr>
          <w:rFonts w:eastAsia="MS Mincho"/>
          <w:noProof/>
          <w:sz w:val="28"/>
          <w:szCs w:val="28"/>
        </w:rPr>
        <w:t xml:space="preserve"> </w:t>
      </w:r>
      <w:r w:rsidRPr="003511B5">
        <w:rPr>
          <w:rFonts w:eastAsia="MS Mincho"/>
          <w:noProof/>
          <w:sz w:val="28"/>
          <w:szCs w:val="28"/>
          <w:lang w:val="vi-VN"/>
        </w:rPr>
        <w:t xml:space="preserve">Bán kính đường cong </w:t>
      </w:r>
      <w:r w:rsidR="003D641C" w:rsidRPr="003511B5">
        <w:rPr>
          <w:rFonts w:eastAsia="MS Mincho"/>
          <w:noProof/>
          <w:sz w:val="28"/>
          <w:szCs w:val="28"/>
        </w:rPr>
        <w:t>nằm</w:t>
      </w:r>
      <w:r w:rsidRPr="003511B5">
        <w:rPr>
          <w:rFonts w:eastAsia="MS Mincho"/>
          <w:noProof/>
          <w:sz w:val="28"/>
          <w:szCs w:val="28"/>
          <w:lang w:val="vi-VN"/>
        </w:rPr>
        <w:t xml:space="preserve"> tuyến đường </w:t>
      </w:r>
      <w:r w:rsidR="00710A0C" w:rsidRPr="003511B5">
        <w:rPr>
          <w:rFonts w:eastAsia="MS Mincho"/>
          <w:noProof/>
          <w:sz w:val="28"/>
          <w:szCs w:val="28"/>
        </w:rPr>
        <w:t xml:space="preserve">17,5m đoạn kết nối ra QL4B </w:t>
      </w:r>
      <w:r w:rsidRPr="003511B5">
        <w:rPr>
          <w:rFonts w:eastAsia="MS Mincho"/>
          <w:noProof/>
          <w:sz w:val="28"/>
          <w:szCs w:val="28"/>
          <w:lang w:val="vi-VN"/>
        </w:rPr>
        <w:t>đảm bảo R ≥ 50m, đối với đường nội bộ R ≥ 15 m</w:t>
      </w:r>
      <w:r w:rsidR="00CA7DD8">
        <w:rPr>
          <w:rFonts w:eastAsia="MS Mincho"/>
          <w:noProof/>
          <w:sz w:val="28"/>
          <w:szCs w:val="28"/>
        </w:rPr>
        <w:t>.</w:t>
      </w:r>
    </w:p>
    <w:p w14:paraId="10745D56" w14:textId="5ECEDACF" w:rsidR="00C021CA" w:rsidRPr="00CA7DD8" w:rsidRDefault="005F0D0B" w:rsidP="00714CDD">
      <w:pPr>
        <w:tabs>
          <w:tab w:val="left" w:pos="567"/>
          <w:tab w:val="left" w:pos="900"/>
        </w:tabs>
        <w:spacing w:before="80"/>
        <w:ind w:firstLine="720"/>
        <w:jc w:val="both"/>
        <w:rPr>
          <w:rFonts w:eastAsia="MS Mincho"/>
          <w:sz w:val="28"/>
          <w:szCs w:val="28"/>
          <w:lang w:val="pt-BR"/>
        </w:rPr>
      </w:pPr>
      <w:r w:rsidRPr="00CA7DD8">
        <w:rPr>
          <w:rFonts w:eastAsia="MS Mincho"/>
          <w:sz w:val="28"/>
          <w:szCs w:val="28"/>
          <w:lang w:val="pt-BR"/>
        </w:rPr>
        <w:t>d)</w:t>
      </w:r>
      <w:r w:rsidR="00C021CA" w:rsidRPr="00CA7DD8">
        <w:rPr>
          <w:rFonts w:eastAsia="MS Mincho"/>
          <w:sz w:val="28"/>
          <w:szCs w:val="28"/>
          <w:lang w:val="pt-BR"/>
        </w:rPr>
        <w:t xml:space="preserve"> Cắm mốc, chỉ giới đường đỏ và chỉ giới xây dựng</w:t>
      </w:r>
    </w:p>
    <w:p w14:paraId="5B2D7525" w14:textId="77777777" w:rsidR="00C021CA" w:rsidRPr="003511B5" w:rsidRDefault="00C021CA" w:rsidP="005F0D0B">
      <w:pPr>
        <w:tabs>
          <w:tab w:val="left" w:pos="567"/>
          <w:tab w:val="left" w:pos="900"/>
        </w:tabs>
        <w:spacing w:before="80"/>
        <w:ind w:left="720"/>
        <w:jc w:val="both"/>
        <w:rPr>
          <w:rFonts w:eastAsia="MS Mincho"/>
          <w:iCs/>
          <w:sz w:val="28"/>
          <w:szCs w:val="28"/>
          <w:lang w:val="pt-BR"/>
        </w:rPr>
      </w:pPr>
      <w:r w:rsidRPr="003511B5">
        <w:rPr>
          <w:rFonts w:eastAsia="MS Mincho"/>
          <w:iCs/>
          <w:sz w:val="28"/>
          <w:szCs w:val="28"/>
          <w:lang w:val="pt-BR"/>
        </w:rPr>
        <w:t>Cắm mốc đường</w:t>
      </w:r>
    </w:p>
    <w:p w14:paraId="79F40286" w14:textId="40AD226C" w:rsidR="00C021CA" w:rsidRPr="003511B5" w:rsidRDefault="005F0D0B" w:rsidP="005F0D0B">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Các tuyến đường được thiết kế cắm mốc tại điểm giao của tim tuyến tại các vị trí giao nhau trong hồ sơ lộ giới xây dựng tỷ lệ 1/500.</w:t>
      </w:r>
    </w:p>
    <w:p w14:paraId="2111D913" w14:textId="4D0E604D" w:rsidR="00C021CA" w:rsidRPr="003511B5" w:rsidRDefault="005F0D0B" w:rsidP="005F0D0B">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Tọa độ X và Y và cao độ của các mốc thiết kế được tính toán trên lưới tọa độ của bản đồ đo đạc tỷ lệ 1/500.</w:t>
      </w:r>
    </w:p>
    <w:p w14:paraId="44C17443" w14:textId="77777777" w:rsidR="00C021CA" w:rsidRPr="003511B5" w:rsidRDefault="00C021CA" w:rsidP="00714CDD">
      <w:pPr>
        <w:keepNext/>
        <w:keepLines/>
        <w:spacing w:before="80"/>
        <w:ind w:firstLine="720"/>
        <w:jc w:val="both"/>
        <w:rPr>
          <w:rFonts w:eastAsia="MS Mincho"/>
          <w:noProof/>
          <w:sz w:val="28"/>
          <w:szCs w:val="28"/>
        </w:rPr>
      </w:pPr>
      <w:r w:rsidRPr="003511B5">
        <w:rPr>
          <w:rFonts w:eastAsia="MS Mincho"/>
          <w:noProof/>
          <w:sz w:val="28"/>
          <w:szCs w:val="28"/>
        </w:rPr>
        <w:t>(Nội dung chi tiết được nghiên cứu trong giai đoạn lập hồ sơ cắm mốc ngoài hiện trường).</w:t>
      </w:r>
    </w:p>
    <w:p w14:paraId="2FA4C0D8" w14:textId="53D7F5CC" w:rsidR="00C021CA" w:rsidRPr="00CA7DD8" w:rsidRDefault="005F0D0B" w:rsidP="00871C4C">
      <w:pPr>
        <w:tabs>
          <w:tab w:val="left" w:pos="567"/>
          <w:tab w:val="left" w:pos="900"/>
        </w:tabs>
        <w:spacing w:before="80"/>
        <w:jc w:val="both"/>
        <w:rPr>
          <w:rFonts w:eastAsia="MS Mincho"/>
          <w:sz w:val="28"/>
          <w:szCs w:val="28"/>
          <w:lang w:val="pt-BR"/>
        </w:rPr>
      </w:pPr>
      <w:r w:rsidRPr="003511B5">
        <w:rPr>
          <w:rFonts w:eastAsia="MS Mincho"/>
          <w:iCs/>
          <w:sz w:val="28"/>
          <w:szCs w:val="28"/>
          <w:lang w:val="pt-BR"/>
        </w:rPr>
        <w:tab/>
      </w:r>
      <w:r w:rsidRPr="003511B5">
        <w:rPr>
          <w:rFonts w:eastAsia="MS Mincho"/>
          <w:iCs/>
          <w:sz w:val="28"/>
          <w:szCs w:val="28"/>
          <w:lang w:val="pt-BR"/>
        </w:rPr>
        <w:tab/>
      </w:r>
      <w:r w:rsidRPr="00CA7DD8">
        <w:rPr>
          <w:rFonts w:eastAsia="MS Mincho"/>
          <w:sz w:val="28"/>
          <w:szCs w:val="28"/>
          <w:lang w:val="pt-BR"/>
        </w:rPr>
        <w:t xml:space="preserve">e) </w:t>
      </w:r>
      <w:r w:rsidR="00C021CA" w:rsidRPr="00CA7DD8">
        <w:rPr>
          <w:rFonts w:eastAsia="MS Mincho"/>
          <w:sz w:val="28"/>
          <w:szCs w:val="28"/>
          <w:lang w:val="pt-BR"/>
        </w:rPr>
        <w:t>Tổng hợp đường dây đường ống kỹ thuật</w:t>
      </w:r>
    </w:p>
    <w:p w14:paraId="5E86EC51" w14:textId="7ECD7537" w:rsidR="00C021CA" w:rsidRPr="003511B5" w:rsidRDefault="00FF5A35" w:rsidP="00FF5A35">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Bản đồ tổng hợp đường dây đường ống kỹ thuật được thể hiện trên bản đồ đo đạc bản đồ tỷ lệ 1/500 xác định:</w:t>
      </w:r>
    </w:p>
    <w:p w14:paraId="7924D50F" w14:textId="2B16A9FB" w:rsidR="00C021CA" w:rsidRPr="003511B5" w:rsidRDefault="00FF5A35" w:rsidP="00FF5A35">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Vị trí các tuyến đường ống kỹ thuật (cấp điện, cấp nước, thoát nước mưa và nước thải...) trên mặt bằng và khoảng cách ngang giữa chúng.</w:t>
      </w:r>
    </w:p>
    <w:p w14:paraId="150EA766" w14:textId="1F83C459" w:rsidR="00C021CA" w:rsidRPr="003511B5" w:rsidRDefault="00FF5A35" w:rsidP="00FF5A35">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Vị trí các công trình đầu mối của các hệ thống kỹ thuật (Trạm điện, trạm xử lý nước thải...)</w:t>
      </w:r>
    </w:p>
    <w:p w14:paraId="6E38ACC6" w14:textId="1D104CB9" w:rsidR="00C021CA" w:rsidRPr="003511B5" w:rsidRDefault="00FF5A35" w:rsidP="00FF5A35">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Độ sâu chôn ống và khoảng cách đứng giữa chúng tại các điểm giao cắt.</w:t>
      </w:r>
    </w:p>
    <w:p w14:paraId="3FA0CFB4" w14:textId="77777777" w:rsidR="002C3D44" w:rsidRDefault="00FF5A35" w:rsidP="002C3D44">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Các khoảng cách đứng, khoảng cách ngang giữa các đường ống kỹ thuật và giữa chúng với các công trình khác đảm bảo đúng tiêu chuẩn quy phạm.</w:t>
      </w:r>
    </w:p>
    <w:p w14:paraId="2FBD33DD" w14:textId="246DD1A4" w:rsidR="00C021CA" w:rsidRPr="002C3D44" w:rsidRDefault="002C3D44" w:rsidP="002C3D44">
      <w:pPr>
        <w:spacing w:before="80"/>
        <w:ind w:firstLine="720"/>
        <w:jc w:val="both"/>
        <w:rPr>
          <w:b/>
          <w:bCs/>
          <w:sz w:val="28"/>
          <w:szCs w:val="28"/>
          <w:lang w:val="pl-PL"/>
        </w:rPr>
      </w:pPr>
      <w:r w:rsidRPr="002C3D44">
        <w:rPr>
          <w:b/>
          <w:bCs/>
          <w:sz w:val="28"/>
          <w:szCs w:val="28"/>
          <w:lang w:val="pl-PL"/>
        </w:rPr>
        <w:t xml:space="preserve">2. </w:t>
      </w:r>
      <w:r w:rsidR="00C021CA" w:rsidRPr="002C3D44">
        <w:rPr>
          <w:b/>
          <w:bCs/>
          <w:sz w:val="28"/>
          <w:szCs w:val="28"/>
          <w:lang w:val="pt-BR"/>
        </w:rPr>
        <w:t>Quy hoạch cao độ nền</w:t>
      </w:r>
    </w:p>
    <w:p w14:paraId="2CCC3816" w14:textId="73AE74CA" w:rsidR="00C021CA" w:rsidRPr="003511B5" w:rsidRDefault="00811238" w:rsidP="002C3D44">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 xml:space="preserve">Cao độ nền xác định đảm bảo liên hệ với các công trình hiện trạng xung quanh, đảm bảo tiêu thoát nước cho khu dân cư hiện hữu. </w:t>
      </w:r>
    </w:p>
    <w:p w14:paraId="31907930" w14:textId="06C34E9D" w:rsidR="00C021CA" w:rsidRPr="003511B5" w:rsidRDefault="00811238" w:rsidP="002C3D44">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Với phương án quy hoạch mặt bằng khu vực, kết hợp với hiện trạng khu đất tương đối bằng phẳng, giải pháp thiết kế san nền tạo mặt bằng khu với hướng dốc đều ra xung quanh các lô đất, sau đó đổ về hệ thống thu nước bố trí dọc các tuyến đường xung quanh lô đất và thoát vào hệ thống thoát nước chung của khu vực.</w:t>
      </w:r>
    </w:p>
    <w:p w14:paraId="0E85EE13" w14:textId="0DAB9FCD" w:rsidR="00C021CA" w:rsidRPr="003511B5" w:rsidRDefault="00811238" w:rsidP="002C3D44">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Lựa chọn cao độ san nền thiết kế đảm bảo các yếu tố sau:</w:t>
      </w:r>
    </w:p>
    <w:p w14:paraId="430AF4E4" w14:textId="0C1E28E2" w:rsidR="00C021CA" w:rsidRPr="003511B5" w:rsidRDefault="00811238" w:rsidP="002C3D44">
      <w:pPr>
        <w:spacing w:before="80"/>
        <w:ind w:left="720"/>
        <w:jc w:val="both"/>
        <w:rPr>
          <w:rFonts w:eastAsia="MS Mincho"/>
          <w:sz w:val="28"/>
          <w:szCs w:val="28"/>
          <w:lang w:val="pt-BR"/>
        </w:rPr>
      </w:pPr>
      <w:r w:rsidRPr="003511B5">
        <w:rPr>
          <w:rFonts w:eastAsia="MS Mincho"/>
          <w:sz w:val="28"/>
          <w:szCs w:val="28"/>
          <w:lang w:val="pt-BR"/>
        </w:rPr>
        <w:t xml:space="preserve">+ </w:t>
      </w:r>
      <w:r w:rsidR="00C021CA" w:rsidRPr="003511B5">
        <w:rPr>
          <w:rFonts w:eastAsia="MS Mincho"/>
          <w:sz w:val="28"/>
          <w:szCs w:val="28"/>
          <w:lang w:val="pt-BR"/>
        </w:rPr>
        <w:t>Đảm bảo sự tiêu thoát nước nhanh, không ngập trong quá trình sử dụng.</w:t>
      </w:r>
    </w:p>
    <w:p w14:paraId="1661AC31" w14:textId="7C131C6C" w:rsidR="00C021CA" w:rsidRPr="003511B5" w:rsidRDefault="00811238" w:rsidP="002C3D44">
      <w:pPr>
        <w:spacing w:before="80"/>
        <w:ind w:firstLine="720"/>
        <w:jc w:val="both"/>
        <w:rPr>
          <w:rFonts w:eastAsia="MS Mincho"/>
          <w:sz w:val="28"/>
          <w:szCs w:val="28"/>
          <w:lang w:val="pt-BR"/>
        </w:rPr>
      </w:pPr>
      <w:r w:rsidRPr="003511B5">
        <w:rPr>
          <w:rFonts w:eastAsia="MS Mincho"/>
          <w:sz w:val="28"/>
          <w:szCs w:val="28"/>
          <w:lang w:val="pt-BR"/>
        </w:rPr>
        <w:t xml:space="preserve">+ </w:t>
      </w:r>
      <w:r w:rsidR="00C021CA" w:rsidRPr="003511B5">
        <w:rPr>
          <w:rFonts w:eastAsia="MS Mincho"/>
          <w:sz w:val="28"/>
          <w:szCs w:val="28"/>
          <w:lang w:val="pt-BR"/>
        </w:rPr>
        <w:t>Đảm bảo sự thống nhất của hệ thống thoát nước mưa trong khu vực xây dựng, không làm ảnh hưởng đến hoạt động tiêu, thoát hiện có của khu vực lân cận.</w:t>
      </w:r>
    </w:p>
    <w:p w14:paraId="3C1793B7" w14:textId="04364F87" w:rsidR="00C021CA" w:rsidRPr="003511B5" w:rsidRDefault="00811238" w:rsidP="00811238">
      <w:pPr>
        <w:spacing w:before="80"/>
        <w:ind w:left="720"/>
        <w:rPr>
          <w:rFonts w:eastAsia="MS Mincho"/>
          <w:sz w:val="28"/>
          <w:szCs w:val="28"/>
          <w:lang w:val="pt-BR"/>
        </w:rPr>
      </w:pPr>
      <w:r w:rsidRPr="003511B5">
        <w:rPr>
          <w:rFonts w:eastAsia="MS Mincho"/>
          <w:sz w:val="28"/>
          <w:szCs w:val="28"/>
          <w:lang w:val="pt-BR"/>
        </w:rPr>
        <w:t xml:space="preserve">+ </w:t>
      </w:r>
      <w:r w:rsidR="00C021CA" w:rsidRPr="003511B5">
        <w:rPr>
          <w:rFonts w:eastAsia="MS Mincho"/>
          <w:sz w:val="28"/>
          <w:szCs w:val="28"/>
          <w:lang w:val="pt-BR"/>
        </w:rPr>
        <w:t>Đảm bảo thoát nước tự chảy.</w:t>
      </w:r>
    </w:p>
    <w:p w14:paraId="6F8AAAFE" w14:textId="32959DEC" w:rsidR="00C021CA" w:rsidRPr="003511B5" w:rsidRDefault="00811238" w:rsidP="00811238">
      <w:pPr>
        <w:spacing w:before="80"/>
        <w:ind w:left="720"/>
        <w:rPr>
          <w:rFonts w:eastAsia="MS Mincho"/>
          <w:sz w:val="28"/>
          <w:szCs w:val="28"/>
          <w:lang w:val="pt-BR"/>
        </w:rPr>
      </w:pPr>
      <w:r w:rsidRPr="003511B5">
        <w:rPr>
          <w:rFonts w:eastAsia="MS Mincho"/>
          <w:sz w:val="28"/>
          <w:szCs w:val="28"/>
          <w:lang w:val="pt-BR"/>
        </w:rPr>
        <w:t xml:space="preserve">+ </w:t>
      </w:r>
      <w:r w:rsidR="00C021CA" w:rsidRPr="003511B5">
        <w:rPr>
          <w:rFonts w:eastAsia="MS Mincho"/>
          <w:sz w:val="28"/>
          <w:szCs w:val="28"/>
          <w:lang w:val="pt-BR"/>
        </w:rPr>
        <w:t>Khối lượng thi công đắp nền ít nhất.</w:t>
      </w:r>
    </w:p>
    <w:p w14:paraId="35CED879" w14:textId="71690CC9" w:rsidR="00C021CA" w:rsidRPr="003511B5" w:rsidRDefault="00811238" w:rsidP="00811238">
      <w:pPr>
        <w:spacing w:before="80"/>
        <w:ind w:left="720"/>
        <w:rPr>
          <w:rFonts w:eastAsia="MS Mincho"/>
          <w:sz w:val="28"/>
          <w:szCs w:val="28"/>
          <w:lang w:val="pt-BR"/>
        </w:rPr>
      </w:pPr>
      <w:r w:rsidRPr="003511B5">
        <w:rPr>
          <w:rFonts w:eastAsia="MS Mincho"/>
          <w:sz w:val="28"/>
          <w:szCs w:val="28"/>
          <w:lang w:val="pt-BR"/>
        </w:rPr>
        <w:t xml:space="preserve">+ </w:t>
      </w:r>
      <w:r w:rsidR="00C021CA" w:rsidRPr="003511B5">
        <w:rPr>
          <w:rFonts w:eastAsia="MS Mincho"/>
          <w:sz w:val="28"/>
          <w:szCs w:val="28"/>
          <w:lang w:val="pt-BR"/>
        </w:rPr>
        <w:t>Cao độ san nền thấp nhất:</w:t>
      </w:r>
      <w:bookmarkStart w:id="29" w:name="_Hlk146202780"/>
      <w:r w:rsidR="00F54FB1" w:rsidRPr="003511B5">
        <w:rPr>
          <w:rFonts w:eastAsia="MS Mincho"/>
          <w:sz w:val="28"/>
          <w:szCs w:val="28"/>
          <w:lang w:val="pt-BR"/>
        </w:rPr>
        <w:fldChar w:fldCharType="begin"/>
      </w:r>
      <w:r w:rsidR="00F54FB1" w:rsidRPr="003511B5">
        <w:rPr>
          <w:rFonts w:eastAsia="MS Mincho"/>
          <w:sz w:val="28"/>
          <w:szCs w:val="28"/>
          <w:lang w:val="pt-BR"/>
        </w:rPr>
        <w:instrText xml:space="preserve"> LINK </w:instrText>
      </w:r>
      <w:r w:rsidR="00A5075E" w:rsidRPr="003511B5">
        <w:rPr>
          <w:rFonts w:eastAsia="MS Mincho"/>
          <w:sz w:val="28"/>
          <w:szCs w:val="28"/>
          <w:lang w:val="pt-BR"/>
        </w:rPr>
        <w:instrText xml:space="preserve">Excel.Sheet.12 "D:\\Dropbox\\Rnd\\05. LOC BINH\\230720_CDC_LOC BINH_DC CUC BO\\EXCEL\\THONG TIN DU AN.xlsx" "thong tin chung!R31C6" </w:instrText>
      </w:r>
      <w:r w:rsidR="00F54FB1" w:rsidRPr="003511B5">
        <w:rPr>
          <w:rFonts w:eastAsia="MS Mincho"/>
          <w:sz w:val="28"/>
          <w:szCs w:val="28"/>
          <w:lang w:val="pt-BR"/>
        </w:rPr>
        <w:instrText xml:space="preserve">\a \t \u  \* MERGEFORMAT </w:instrText>
      </w:r>
      <w:r w:rsidR="00F54FB1" w:rsidRPr="003511B5">
        <w:rPr>
          <w:rFonts w:eastAsia="MS Mincho"/>
          <w:sz w:val="28"/>
          <w:szCs w:val="28"/>
          <w:lang w:val="pt-BR"/>
        </w:rPr>
        <w:fldChar w:fldCharType="separate"/>
      </w:r>
      <w:r w:rsidR="00F54FB1" w:rsidRPr="003511B5">
        <w:rPr>
          <w:rFonts w:eastAsia="MS Mincho"/>
          <w:sz w:val="28"/>
          <w:szCs w:val="28"/>
          <w:lang w:val="pt-BR"/>
        </w:rPr>
        <w:t xml:space="preserve"> 275,00 </w:t>
      </w:r>
      <w:r w:rsidR="00F54FB1" w:rsidRPr="003511B5">
        <w:rPr>
          <w:rFonts w:eastAsia="MS Mincho"/>
          <w:sz w:val="28"/>
          <w:szCs w:val="28"/>
          <w:lang w:val="pt-BR"/>
        </w:rPr>
        <w:fldChar w:fldCharType="end"/>
      </w:r>
      <w:r w:rsidR="00F54FB1" w:rsidRPr="003511B5">
        <w:rPr>
          <w:rFonts w:eastAsia="MS Mincho"/>
          <w:sz w:val="28"/>
          <w:szCs w:val="28"/>
          <w:lang w:val="pt-BR"/>
        </w:rPr>
        <w:t>m</w:t>
      </w:r>
      <w:bookmarkEnd w:id="29"/>
    </w:p>
    <w:p w14:paraId="5B5359B8" w14:textId="5D22DD2A" w:rsidR="00C021CA" w:rsidRPr="003511B5" w:rsidRDefault="00811238" w:rsidP="00811238">
      <w:pPr>
        <w:spacing w:before="80"/>
        <w:ind w:left="720"/>
        <w:rPr>
          <w:rFonts w:eastAsia="MS Mincho"/>
          <w:sz w:val="28"/>
          <w:szCs w:val="28"/>
          <w:lang w:val="pt-BR"/>
        </w:rPr>
      </w:pPr>
      <w:r w:rsidRPr="003511B5">
        <w:rPr>
          <w:rFonts w:eastAsia="MS Mincho"/>
          <w:sz w:val="28"/>
          <w:szCs w:val="28"/>
          <w:lang w:val="pt-BR"/>
        </w:rPr>
        <w:t xml:space="preserve">+ </w:t>
      </w:r>
      <w:r w:rsidR="00C021CA" w:rsidRPr="003511B5">
        <w:rPr>
          <w:rFonts w:eastAsia="MS Mincho"/>
          <w:sz w:val="28"/>
          <w:szCs w:val="28"/>
          <w:lang w:val="pt-BR"/>
        </w:rPr>
        <w:t>Cao độ san nền cao nhất:</w:t>
      </w:r>
      <w:bookmarkStart w:id="30" w:name="_Hlk146202773"/>
      <w:r w:rsidR="00F54FB1" w:rsidRPr="003511B5">
        <w:rPr>
          <w:rFonts w:eastAsia="MS Mincho"/>
          <w:sz w:val="28"/>
          <w:szCs w:val="28"/>
          <w:lang w:val="pt-BR"/>
        </w:rPr>
        <w:fldChar w:fldCharType="begin"/>
      </w:r>
      <w:r w:rsidR="00F54FB1" w:rsidRPr="003511B5">
        <w:rPr>
          <w:rFonts w:eastAsia="MS Mincho"/>
          <w:sz w:val="28"/>
          <w:szCs w:val="28"/>
          <w:lang w:val="pt-BR"/>
        </w:rPr>
        <w:instrText xml:space="preserve"> LINK </w:instrText>
      </w:r>
      <w:r w:rsidR="00A5075E" w:rsidRPr="003511B5">
        <w:rPr>
          <w:rFonts w:eastAsia="MS Mincho"/>
          <w:sz w:val="28"/>
          <w:szCs w:val="28"/>
          <w:lang w:val="pt-BR"/>
        </w:rPr>
        <w:instrText xml:space="preserve">Excel.Sheet.12 "D:\\Dropbox\\Rnd\\05. LOC BINH\\230720_CDC_LOC BINH_DC CUC BO\\EXCEL\\THONG TIN DU AN.xlsx" "thong tin chung!R32C6" </w:instrText>
      </w:r>
      <w:r w:rsidR="00F54FB1" w:rsidRPr="003511B5">
        <w:rPr>
          <w:rFonts w:eastAsia="MS Mincho"/>
          <w:sz w:val="28"/>
          <w:szCs w:val="28"/>
          <w:lang w:val="pt-BR"/>
        </w:rPr>
        <w:instrText xml:space="preserve">\a \t \u  \* MERGEFORMAT </w:instrText>
      </w:r>
      <w:r w:rsidR="00F54FB1" w:rsidRPr="003511B5">
        <w:rPr>
          <w:rFonts w:eastAsia="MS Mincho"/>
          <w:sz w:val="28"/>
          <w:szCs w:val="28"/>
          <w:lang w:val="pt-BR"/>
        </w:rPr>
        <w:fldChar w:fldCharType="separate"/>
      </w:r>
      <w:r w:rsidR="00F54FB1" w:rsidRPr="003511B5">
        <w:rPr>
          <w:rFonts w:eastAsia="MS Mincho"/>
          <w:sz w:val="28"/>
          <w:szCs w:val="28"/>
          <w:lang w:val="pt-BR"/>
        </w:rPr>
        <w:t xml:space="preserve"> 278,50 </w:t>
      </w:r>
      <w:r w:rsidR="00F54FB1" w:rsidRPr="003511B5">
        <w:rPr>
          <w:rFonts w:eastAsia="MS Mincho"/>
          <w:sz w:val="28"/>
          <w:szCs w:val="28"/>
          <w:lang w:val="pt-BR"/>
        </w:rPr>
        <w:fldChar w:fldCharType="end"/>
      </w:r>
      <w:r w:rsidR="00C021CA" w:rsidRPr="003511B5">
        <w:rPr>
          <w:rFonts w:eastAsia="MS Mincho"/>
          <w:sz w:val="28"/>
          <w:szCs w:val="28"/>
          <w:lang w:val="pt-BR"/>
        </w:rPr>
        <w:t>m</w:t>
      </w:r>
      <w:bookmarkEnd w:id="30"/>
    </w:p>
    <w:p w14:paraId="27A5D7CA" w14:textId="77994176" w:rsidR="00C021CA" w:rsidRPr="003511B5" w:rsidRDefault="00811238" w:rsidP="00811238">
      <w:pPr>
        <w:spacing w:before="80"/>
        <w:ind w:left="720"/>
        <w:rPr>
          <w:sz w:val="28"/>
          <w:szCs w:val="28"/>
          <w:lang w:val="pl-PL"/>
        </w:rPr>
      </w:pPr>
      <w:r w:rsidRPr="003511B5">
        <w:rPr>
          <w:sz w:val="28"/>
          <w:szCs w:val="28"/>
          <w:lang w:val="pl-PL"/>
        </w:rPr>
        <w:t xml:space="preserve">- </w:t>
      </w:r>
      <w:r w:rsidR="00C021CA" w:rsidRPr="003511B5">
        <w:rPr>
          <w:sz w:val="28"/>
          <w:szCs w:val="28"/>
          <w:lang w:val="pl-PL"/>
        </w:rPr>
        <w:t>Lựa chọn hướng dốc và độ dốc san nền thiết kế:</w:t>
      </w:r>
    </w:p>
    <w:p w14:paraId="20542219" w14:textId="4D714D91" w:rsidR="00C021CA" w:rsidRPr="003511B5" w:rsidRDefault="00811238" w:rsidP="00811238">
      <w:pPr>
        <w:spacing w:before="80"/>
        <w:ind w:firstLine="720"/>
        <w:rPr>
          <w:rFonts w:eastAsia="MS Mincho"/>
          <w:sz w:val="28"/>
          <w:szCs w:val="28"/>
          <w:lang w:val="pt-BR"/>
        </w:rPr>
      </w:pPr>
      <w:r w:rsidRPr="003511B5">
        <w:rPr>
          <w:rFonts w:eastAsia="MS Mincho"/>
          <w:sz w:val="28"/>
          <w:szCs w:val="28"/>
          <w:lang w:val="pt-BR"/>
        </w:rPr>
        <w:lastRenderedPageBreak/>
        <w:t xml:space="preserve">+ </w:t>
      </w:r>
      <w:r w:rsidR="00C021CA" w:rsidRPr="003511B5">
        <w:rPr>
          <w:rFonts w:eastAsia="MS Mincho"/>
          <w:sz w:val="28"/>
          <w:szCs w:val="28"/>
          <w:lang w:val="pt-BR"/>
        </w:rPr>
        <w:t>Hướng thoát nước từ trong nền các lô đất về phía hệ thống thoát nước nằm trên các trục đường giao thông của khu.</w:t>
      </w:r>
    </w:p>
    <w:p w14:paraId="5FE38182" w14:textId="77777777" w:rsidR="002C3D44" w:rsidRDefault="00811238" w:rsidP="002C3D44">
      <w:pPr>
        <w:spacing w:before="80"/>
        <w:ind w:left="720"/>
        <w:rPr>
          <w:rFonts w:eastAsia="MS Mincho"/>
          <w:sz w:val="28"/>
          <w:szCs w:val="28"/>
          <w:lang w:val="pt-BR"/>
        </w:rPr>
      </w:pPr>
      <w:r w:rsidRPr="003511B5">
        <w:rPr>
          <w:rFonts w:eastAsia="MS Mincho"/>
          <w:sz w:val="28"/>
          <w:szCs w:val="28"/>
          <w:lang w:val="pt-BR"/>
        </w:rPr>
        <w:t xml:space="preserve">+ </w:t>
      </w:r>
      <w:r w:rsidR="00C021CA" w:rsidRPr="003511B5">
        <w:rPr>
          <w:rFonts w:eastAsia="MS Mincho"/>
          <w:sz w:val="28"/>
          <w:szCs w:val="28"/>
          <w:lang w:val="pt-BR"/>
        </w:rPr>
        <w:t>Độ dốc san nền: 0.4%</w:t>
      </w:r>
      <w:r w:rsidR="002C3D44">
        <w:rPr>
          <w:rFonts w:eastAsia="MS Mincho"/>
          <w:sz w:val="28"/>
          <w:szCs w:val="28"/>
          <w:lang w:val="pt-BR"/>
        </w:rPr>
        <w:t>.</w:t>
      </w:r>
    </w:p>
    <w:p w14:paraId="53FBE481" w14:textId="096950BF" w:rsidR="00C021CA" w:rsidRPr="002C3D44" w:rsidRDefault="002C3D44" w:rsidP="002C3D44">
      <w:pPr>
        <w:spacing w:before="80"/>
        <w:ind w:left="720"/>
        <w:rPr>
          <w:rFonts w:eastAsia="MS Mincho"/>
          <w:b/>
          <w:bCs/>
          <w:sz w:val="28"/>
          <w:szCs w:val="28"/>
          <w:lang w:val="pt-BR"/>
        </w:rPr>
      </w:pPr>
      <w:r w:rsidRPr="002C3D44">
        <w:rPr>
          <w:rFonts w:eastAsia="MS Mincho"/>
          <w:b/>
          <w:bCs/>
          <w:sz w:val="28"/>
          <w:szCs w:val="28"/>
          <w:lang w:val="pt-BR"/>
        </w:rPr>
        <w:t xml:space="preserve">3. </w:t>
      </w:r>
      <w:r w:rsidR="00C021CA" w:rsidRPr="002C3D44">
        <w:rPr>
          <w:b/>
          <w:bCs/>
          <w:sz w:val="28"/>
          <w:szCs w:val="28"/>
          <w:lang w:val="pt-BR"/>
        </w:rPr>
        <w:t>Quy hoạch thoát nước mặt</w:t>
      </w:r>
    </w:p>
    <w:p w14:paraId="33C4273B" w14:textId="77777777" w:rsidR="00C021CA" w:rsidRPr="003511B5" w:rsidRDefault="00C021CA" w:rsidP="00471693">
      <w:pPr>
        <w:spacing w:before="80"/>
        <w:ind w:left="720"/>
        <w:jc w:val="both"/>
        <w:rPr>
          <w:i/>
          <w:sz w:val="28"/>
          <w:szCs w:val="28"/>
          <w:lang w:val="pt-BR"/>
        </w:rPr>
      </w:pPr>
      <w:r w:rsidRPr="003511B5">
        <w:rPr>
          <w:i/>
          <w:sz w:val="28"/>
          <w:szCs w:val="28"/>
          <w:lang w:val="pt-BR"/>
        </w:rPr>
        <w:t>Lưu vực thoát nước:</w:t>
      </w:r>
    </w:p>
    <w:p w14:paraId="0721E066" w14:textId="580C1BB4" w:rsidR="00C021CA" w:rsidRPr="003511B5" w:rsidRDefault="00471693" w:rsidP="00471693">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Khu vực nghiên cứu nằm giáp sông Kỳ Cùng, nước mưa được thu gom vào các hệ thống cống thoát nước sau đó thoát ra sông. Theo số liệu tính toán hạng mục cầu giao thông kết hợp cầu máng qua sông Kỳ Cùng, mực nước sông Kỳ Cùng trung bình hàng tháng ứng với tần suất tính toán P=10%.</w:t>
      </w:r>
    </w:p>
    <w:p w14:paraId="27D36B3E" w14:textId="77777777" w:rsidR="00C021CA" w:rsidRPr="003511B5" w:rsidRDefault="00C021CA" w:rsidP="00471693">
      <w:pPr>
        <w:spacing w:before="80"/>
        <w:ind w:firstLine="720"/>
        <w:jc w:val="both"/>
        <w:rPr>
          <w:i/>
          <w:sz w:val="28"/>
          <w:szCs w:val="28"/>
          <w:lang w:val="pt-BR"/>
        </w:rPr>
      </w:pPr>
      <w:r w:rsidRPr="003511B5">
        <w:rPr>
          <w:i/>
          <w:sz w:val="28"/>
          <w:szCs w:val="28"/>
          <w:lang w:val="pt-BR"/>
        </w:rPr>
        <w:t>Lưu vực cụ thể được chia như sau: Chia làm 3 lưu vực chính</w:t>
      </w:r>
    </w:p>
    <w:p w14:paraId="75870BE6" w14:textId="77777777" w:rsidR="006B09BD" w:rsidRPr="003511B5" w:rsidRDefault="00471693" w:rsidP="00471693">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Lưu vực 1: Phần diện tích</w:t>
      </w:r>
    </w:p>
    <w:p w14:paraId="74C5EFE1" w14:textId="58E060A7" w:rsidR="00C021CA" w:rsidRPr="003511B5" w:rsidRDefault="006B09BD" w:rsidP="00471693">
      <w:pPr>
        <w:spacing w:before="80"/>
        <w:ind w:firstLine="720"/>
        <w:jc w:val="both"/>
        <w:rPr>
          <w:sz w:val="28"/>
          <w:szCs w:val="28"/>
          <w:lang w:val="pl-PL"/>
        </w:rPr>
      </w:pPr>
      <w:r w:rsidRPr="003511B5">
        <w:rPr>
          <w:sz w:val="28"/>
          <w:szCs w:val="28"/>
          <w:lang w:val="pl-PL"/>
        </w:rPr>
        <w:t>`</w:t>
      </w:r>
      <w:r w:rsidR="00C021CA" w:rsidRPr="003511B5">
        <w:rPr>
          <w:sz w:val="28"/>
          <w:szCs w:val="28"/>
          <w:lang w:val="pl-PL"/>
        </w:rPr>
        <w:t xml:space="preserve"> phía Bắc được thu gom vào hệ thống cống thoát nước bố trí dọc theo trục đường giao thông sau đó thoát suối giữa khu rồi thoát ra sông Kỳ Cùng. </w:t>
      </w:r>
    </w:p>
    <w:p w14:paraId="68907A14" w14:textId="1CCA6F82" w:rsidR="00C021CA" w:rsidRPr="003511B5" w:rsidRDefault="00471693" w:rsidP="00471693">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 xml:space="preserve">Lưu vực 2: Phần diện tích khu vực phía Đông Nam được thu gom vào các tuyến cống bố trí trên các tuyến đường quy hoạch sau đó thoát ra suối. </w:t>
      </w:r>
    </w:p>
    <w:p w14:paraId="09A84E79" w14:textId="1D248693" w:rsidR="00C021CA" w:rsidRPr="003511B5" w:rsidRDefault="00471693" w:rsidP="00471693">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 xml:space="preserve">Lưu vực 3: Phần diện tích phía Nam được thu gom vào hệ thống cống thoát nước bố trí dọc theo trục đường giao thông sau đó thoát suối giữa khu rồi thoát ra sông Kỳ Cùng. </w:t>
      </w:r>
    </w:p>
    <w:p w14:paraId="18D73F71" w14:textId="1D4B7FA9" w:rsidR="00C021CA" w:rsidRPr="003511B5" w:rsidRDefault="00471693" w:rsidP="00471693">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Hệ thống thoát nước mưa là hệ thống thoát nước riêng hoàn toàn với hệ thống thoát nước thải, thiết kế đảm bảo thoát nước triệt để trên nguyên tắc tự chảy.</w:t>
      </w:r>
    </w:p>
    <w:p w14:paraId="14A99078" w14:textId="746D2A18" w:rsidR="00C021CA" w:rsidRPr="003511B5" w:rsidRDefault="00471693" w:rsidP="00471693">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Hệ thống cống thoát nước chính đặt trên vỉa hè</w:t>
      </w:r>
    </w:p>
    <w:p w14:paraId="48180AD5" w14:textId="1AF4C14C" w:rsidR="00C021CA" w:rsidRPr="003511B5" w:rsidRDefault="00471693" w:rsidP="00471693">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Toàn bộ nước mưa của dự án được thu gom từ các hố thu rồi chảy vào hố thăm, các tuyến cống tròn sau đó thoát vào hồ điều hòa trong khu quy hoạch.</w:t>
      </w:r>
    </w:p>
    <w:p w14:paraId="76AB7015" w14:textId="77777777" w:rsidR="002C3D44" w:rsidRDefault="00471693" w:rsidP="002C3D44">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Việc thu gom nước mưa ở sân đường được thực hiện bởi các hố thu nước ven đường, khoảng cách trung bình các hố là 30m. Nước mưa từ các nhà lô nhà, các công trình... được dồn về các họng thu nước rồi chảy vào tuyến cống có đường kính từ D600mm-D1200mm. Dọc theo hệ thống thoát nước mưa bố trí các hố ga thăm khoảng cách từ 30m đến 50m bố trí 1 hố ga, chiều sâu từ 1</w:t>
      </w:r>
      <w:r w:rsidR="00FE311E" w:rsidRPr="003511B5">
        <w:rPr>
          <w:sz w:val="28"/>
          <w:szCs w:val="28"/>
          <w:lang w:val="pl-PL"/>
        </w:rPr>
        <w:t>,</w:t>
      </w:r>
      <w:r w:rsidR="00C021CA" w:rsidRPr="003511B5">
        <w:rPr>
          <w:sz w:val="28"/>
          <w:szCs w:val="28"/>
          <w:lang w:val="pl-PL"/>
        </w:rPr>
        <w:t>1m÷4</w:t>
      </w:r>
      <w:r w:rsidR="00FE311E" w:rsidRPr="003511B5">
        <w:rPr>
          <w:sz w:val="28"/>
          <w:szCs w:val="28"/>
          <w:lang w:val="pl-PL"/>
        </w:rPr>
        <w:t>,</w:t>
      </w:r>
      <w:r w:rsidR="00C021CA" w:rsidRPr="003511B5">
        <w:rPr>
          <w:sz w:val="28"/>
          <w:szCs w:val="28"/>
          <w:lang w:val="pl-PL"/>
        </w:rPr>
        <w:t>0m tuỳ thuộc vào vị trí cụ thể.</w:t>
      </w:r>
      <w:bookmarkStart w:id="31" w:name="_Toc368294836"/>
      <w:bookmarkStart w:id="32" w:name="_Toc395624583"/>
      <w:bookmarkStart w:id="33" w:name="_Toc516266336"/>
      <w:bookmarkStart w:id="34" w:name="_Toc2952665"/>
      <w:bookmarkStart w:id="35" w:name="_Toc53755702"/>
    </w:p>
    <w:p w14:paraId="0DA974BB" w14:textId="3405E5BD" w:rsidR="00C021CA" w:rsidRPr="002C3D44" w:rsidRDefault="002C3D44" w:rsidP="002C3D44">
      <w:pPr>
        <w:spacing w:before="80"/>
        <w:ind w:firstLine="720"/>
        <w:jc w:val="both"/>
        <w:rPr>
          <w:sz w:val="28"/>
          <w:szCs w:val="28"/>
          <w:lang w:val="pl-PL"/>
        </w:rPr>
      </w:pPr>
      <w:r w:rsidRPr="002C3D44">
        <w:rPr>
          <w:b/>
          <w:bCs/>
          <w:sz w:val="28"/>
          <w:szCs w:val="28"/>
          <w:lang w:val="pl-PL"/>
        </w:rPr>
        <w:t>4.</w:t>
      </w:r>
      <w:r>
        <w:rPr>
          <w:sz w:val="28"/>
          <w:szCs w:val="28"/>
          <w:lang w:val="pl-PL"/>
        </w:rPr>
        <w:t xml:space="preserve"> </w:t>
      </w:r>
      <w:r w:rsidR="00C021CA" w:rsidRPr="002C3D44">
        <w:rPr>
          <w:b/>
          <w:bCs/>
          <w:sz w:val="28"/>
          <w:szCs w:val="28"/>
          <w:lang w:val="pt-BR"/>
        </w:rPr>
        <w:t>Quy hoạch cấp nước</w:t>
      </w:r>
    </w:p>
    <w:p w14:paraId="5F339F2F" w14:textId="1B7A3464" w:rsidR="00C021CA" w:rsidRPr="003511B5" w:rsidRDefault="00471693" w:rsidP="00471693">
      <w:pPr>
        <w:spacing w:before="80"/>
        <w:ind w:firstLine="720"/>
        <w:jc w:val="both"/>
        <w:rPr>
          <w:sz w:val="28"/>
          <w:szCs w:val="28"/>
          <w:lang w:val="pl-PL"/>
        </w:rPr>
      </w:pPr>
      <w:bookmarkStart w:id="36" w:name="_Toc91768005"/>
      <w:bookmarkStart w:id="37" w:name="_Toc92790780"/>
      <w:r w:rsidRPr="003511B5">
        <w:rPr>
          <w:i/>
          <w:sz w:val="28"/>
          <w:szCs w:val="28"/>
          <w:lang w:val="sv-SE" w:eastAsia="x-none"/>
        </w:rPr>
        <w:t xml:space="preserve">a) </w:t>
      </w:r>
      <w:r w:rsidR="00C021CA" w:rsidRPr="003511B5">
        <w:rPr>
          <w:i/>
          <w:sz w:val="28"/>
          <w:szCs w:val="28"/>
          <w:lang w:val="sv-SE" w:eastAsia="x-none"/>
        </w:rPr>
        <w:t>Nguồn nước</w:t>
      </w:r>
      <w:bookmarkEnd w:id="36"/>
      <w:bookmarkEnd w:id="37"/>
      <w:r w:rsidRPr="003511B5">
        <w:rPr>
          <w:i/>
          <w:sz w:val="28"/>
          <w:szCs w:val="28"/>
          <w:lang w:val="sv-SE" w:eastAsia="x-none"/>
        </w:rPr>
        <w:t xml:space="preserve">: </w:t>
      </w:r>
      <w:r w:rsidR="00C021CA" w:rsidRPr="003511B5">
        <w:rPr>
          <w:sz w:val="28"/>
          <w:szCs w:val="28"/>
          <w:lang w:val="pl-PL"/>
        </w:rPr>
        <w:t xml:space="preserve">Nguồn cấp nước </w:t>
      </w:r>
      <w:r w:rsidR="006C649E" w:rsidRPr="003511B5">
        <w:rPr>
          <w:sz w:val="28"/>
          <w:szCs w:val="28"/>
          <w:lang w:val="pl-PL"/>
        </w:rPr>
        <w:t>cấp cho dự án</w:t>
      </w:r>
      <w:r w:rsidR="00FE311E" w:rsidRPr="003511B5">
        <w:rPr>
          <w:sz w:val="28"/>
          <w:szCs w:val="28"/>
          <w:lang w:val="pl-PL"/>
        </w:rPr>
        <w:t xml:space="preserve"> </w:t>
      </w:r>
      <w:r w:rsidR="00FE311E" w:rsidRPr="003511B5">
        <w:rPr>
          <w:noProof/>
          <w:sz w:val="28"/>
          <w:szCs w:val="28"/>
          <w:lang w:val="vi-VN"/>
        </w:rPr>
        <w:t>được lấy từ</w:t>
      </w:r>
      <w:r w:rsidR="006C649E" w:rsidRPr="003511B5">
        <w:rPr>
          <w:sz w:val="28"/>
          <w:szCs w:val="28"/>
          <w:lang w:val="pl-PL"/>
        </w:rPr>
        <w:t xml:space="preserve"> </w:t>
      </w:r>
      <w:bookmarkStart w:id="38" w:name="_Hlk146203013"/>
      <w:r w:rsidR="00FE311E" w:rsidRPr="003511B5">
        <w:rPr>
          <w:sz w:val="28"/>
          <w:szCs w:val="28"/>
          <w:lang w:val="pl-PL"/>
        </w:rPr>
        <w:fldChar w:fldCharType="begin"/>
      </w:r>
      <w:r w:rsidR="00FE311E" w:rsidRPr="003511B5">
        <w:rPr>
          <w:sz w:val="28"/>
          <w:szCs w:val="28"/>
          <w:lang w:val="pl-PL"/>
        </w:rPr>
        <w:instrText xml:space="preserve"> LINK </w:instrText>
      </w:r>
      <w:r w:rsidR="00A5075E" w:rsidRPr="003511B5">
        <w:rPr>
          <w:sz w:val="28"/>
          <w:szCs w:val="28"/>
          <w:lang w:val="pl-PL"/>
        </w:rPr>
        <w:instrText xml:space="preserve">Excel.Sheet.12 "D:\\Dropbox\\Rnd\\05. LOC BINH\\230720_CDC_LOC BINH_DC CUC BO\\EXCEL\\THONG TIN DU AN.xlsx" "thong tin chung!R33C2" </w:instrText>
      </w:r>
      <w:r w:rsidR="00FE311E" w:rsidRPr="003511B5">
        <w:rPr>
          <w:sz w:val="28"/>
          <w:szCs w:val="28"/>
          <w:lang w:val="pl-PL"/>
        </w:rPr>
        <w:instrText xml:space="preserve">\a \t \u  \* MERGEFORMAT </w:instrText>
      </w:r>
      <w:r w:rsidR="00FE311E" w:rsidRPr="003511B5">
        <w:rPr>
          <w:sz w:val="28"/>
          <w:szCs w:val="28"/>
          <w:lang w:val="pl-PL"/>
        </w:rPr>
        <w:fldChar w:fldCharType="separate"/>
      </w:r>
      <w:r w:rsidR="00FE311E" w:rsidRPr="003511B5">
        <w:rPr>
          <w:sz w:val="28"/>
          <w:szCs w:val="28"/>
          <w:lang w:val="pl-PL"/>
        </w:rPr>
        <w:t>nhà máy nước Lộc Bình theo đường ống phân phối chạy dọc tuyến quốc lộ 4B</w:t>
      </w:r>
      <w:r w:rsidR="00FE311E" w:rsidRPr="003511B5">
        <w:rPr>
          <w:sz w:val="28"/>
          <w:szCs w:val="28"/>
          <w:lang w:val="pl-PL"/>
        </w:rPr>
        <w:fldChar w:fldCharType="end"/>
      </w:r>
      <w:bookmarkEnd w:id="38"/>
      <w:r w:rsidR="006C649E" w:rsidRPr="003511B5">
        <w:rPr>
          <w:sz w:val="28"/>
          <w:szCs w:val="28"/>
          <w:lang w:val="pl-PL"/>
        </w:rPr>
        <w:t>.</w:t>
      </w:r>
    </w:p>
    <w:p w14:paraId="5A6EB3D3" w14:textId="277CF41A" w:rsidR="00C021CA" w:rsidRPr="003511B5" w:rsidRDefault="00471693" w:rsidP="00F777CD">
      <w:pPr>
        <w:spacing w:before="80"/>
        <w:ind w:firstLine="720"/>
        <w:jc w:val="both"/>
        <w:rPr>
          <w:i/>
          <w:sz w:val="28"/>
          <w:szCs w:val="28"/>
          <w:lang w:val="sv-SE" w:eastAsia="x-none"/>
        </w:rPr>
      </w:pPr>
      <w:bookmarkStart w:id="39" w:name="_Toc91768006"/>
      <w:bookmarkStart w:id="40" w:name="_Toc92790781"/>
      <w:r w:rsidRPr="003511B5">
        <w:rPr>
          <w:i/>
          <w:sz w:val="28"/>
          <w:szCs w:val="28"/>
          <w:lang w:val="sv-SE" w:eastAsia="x-none"/>
        </w:rPr>
        <w:t>b)</w:t>
      </w:r>
      <w:r w:rsidR="00C021CA" w:rsidRPr="003511B5">
        <w:rPr>
          <w:i/>
          <w:sz w:val="28"/>
          <w:szCs w:val="28"/>
          <w:lang w:val="sv-SE" w:eastAsia="x-none"/>
        </w:rPr>
        <w:t xml:space="preserve"> Phương án quy hoạch cấp nước</w:t>
      </w:r>
      <w:bookmarkEnd w:id="39"/>
      <w:bookmarkEnd w:id="40"/>
    </w:p>
    <w:p w14:paraId="362623E3" w14:textId="57F97416" w:rsidR="00A0597B" w:rsidRPr="002C3D44" w:rsidRDefault="00471693" w:rsidP="00471693">
      <w:pPr>
        <w:spacing w:before="80"/>
        <w:ind w:firstLine="720"/>
        <w:jc w:val="both"/>
        <w:rPr>
          <w:sz w:val="28"/>
          <w:szCs w:val="28"/>
        </w:rPr>
      </w:pPr>
      <w:r w:rsidRPr="003511B5">
        <w:rPr>
          <w:sz w:val="28"/>
          <w:szCs w:val="28"/>
          <w:lang w:val="pl-PL"/>
        </w:rPr>
        <w:t xml:space="preserve">- </w:t>
      </w:r>
      <w:r w:rsidR="00A0597B" w:rsidRPr="003511B5">
        <w:rPr>
          <w:sz w:val="28"/>
          <w:szCs w:val="28"/>
          <w:lang w:val="vi"/>
        </w:rPr>
        <w:t>Tổng nhu cầu cấp nước sinh hoạt toàn khu khoảng 438,</w:t>
      </w:r>
      <w:r w:rsidR="00A0597B" w:rsidRPr="003511B5">
        <w:rPr>
          <w:sz w:val="28"/>
          <w:szCs w:val="28"/>
        </w:rPr>
        <w:t>1</w:t>
      </w:r>
      <w:r w:rsidR="00A0597B" w:rsidRPr="003511B5">
        <w:rPr>
          <w:sz w:val="28"/>
          <w:szCs w:val="28"/>
          <w:lang w:val="vi"/>
        </w:rPr>
        <w:t xml:space="preserve"> m3/ngày</w:t>
      </w:r>
      <w:r w:rsidR="002C3D44">
        <w:rPr>
          <w:sz w:val="28"/>
          <w:szCs w:val="28"/>
        </w:rPr>
        <w:t xml:space="preserve"> </w:t>
      </w:r>
      <w:r w:rsidR="00A0597B" w:rsidRPr="003511B5">
        <w:rPr>
          <w:sz w:val="28"/>
          <w:szCs w:val="28"/>
          <w:lang w:val="vi"/>
        </w:rPr>
        <w:t>đêm</w:t>
      </w:r>
      <w:r w:rsidR="002C3D44">
        <w:rPr>
          <w:sz w:val="28"/>
          <w:szCs w:val="28"/>
        </w:rPr>
        <w:t>.</w:t>
      </w:r>
    </w:p>
    <w:p w14:paraId="63F5991D" w14:textId="6F545E0F" w:rsidR="00C021CA" w:rsidRPr="003511B5" w:rsidRDefault="00A0597B" w:rsidP="00471693">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 xml:space="preserve">Thiết kế mạng lưới cấp nước cho khu vực theo dạng kết hợp giữa cấp nước sinh hoạt và cứu hoả. </w:t>
      </w:r>
    </w:p>
    <w:p w14:paraId="5FFFEA37" w14:textId="3531EDF5" w:rsidR="00C021CA" w:rsidRPr="003511B5" w:rsidRDefault="00471693" w:rsidP="00471693">
      <w:pPr>
        <w:spacing w:before="80"/>
        <w:ind w:firstLine="720"/>
        <w:jc w:val="both"/>
        <w:rPr>
          <w:sz w:val="28"/>
          <w:szCs w:val="28"/>
          <w:lang w:val="pl-PL"/>
        </w:rPr>
      </w:pPr>
      <w:r w:rsidRPr="003511B5">
        <w:rPr>
          <w:sz w:val="28"/>
          <w:szCs w:val="28"/>
          <w:lang w:val="pl-PL"/>
        </w:rPr>
        <w:lastRenderedPageBreak/>
        <w:t xml:space="preserve">- </w:t>
      </w:r>
      <w:r w:rsidR="00C021CA" w:rsidRPr="003511B5">
        <w:rPr>
          <w:sz w:val="28"/>
          <w:szCs w:val="28"/>
          <w:lang w:val="pl-PL"/>
        </w:rPr>
        <w:t>Mạng lưới đường ống truyền tải được thiết kế theo mạng vòng, mạng cụt bao quanh các khu dân cư, các khu vực dịch vụ,... đảm bảo áp lực tới mọi điểm dùng nước trong khu vực đô thị với áp lực tại điểm bất lợi nhất lớn hơn 10m.</w:t>
      </w:r>
    </w:p>
    <w:p w14:paraId="77C92368" w14:textId="5782A2F3" w:rsidR="00C021CA" w:rsidRPr="003511B5" w:rsidRDefault="00471693" w:rsidP="00471693">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Hệ thống đường ống truyền tải được bố trí dọc trên các tuyến đường chính, nước sạch sẽ tới các đối tượng dùng nước thông qua hệ thống đường ống dịch vụ nối trực tiếp với hệ thống đường ống truyền tải, trên các tuyến ống dịch vụ bố trí các đầu chờ (tê chờ).</w:t>
      </w:r>
    </w:p>
    <w:p w14:paraId="7A604E67" w14:textId="557FDBF2" w:rsidR="00C021CA" w:rsidRPr="003511B5" w:rsidRDefault="00471693" w:rsidP="00471693">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Ống được sử dụng là ống nhựa HDPE PN10 PE100 có đường kính dao động trong khoảng D50mm đến D110mm, đối với những đoạn ống qua đường dùng ống thép lồng ống qua đường.</w:t>
      </w:r>
    </w:p>
    <w:p w14:paraId="5BACCEE9" w14:textId="51AA5187" w:rsidR="00C021CA" w:rsidRPr="003511B5" w:rsidRDefault="00471693" w:rsidP="00471693">
      <w:pPr>
        <w:spacing w:before="80"/>
        <w:ind w:firstLine="720"/>
        <w:jc w:val="both"/>
        <w:rPr>
          <w:sz w:val="28"/>
          <w:szCs w:val="28"/>
          <w:lang w:val="pl-PL"/>
        </w:rPr>
      </w:pPr>
      <w:r w:rsidRPr="003511B5">
        <w:rPr>
          <w:sz w:val="28"/>
          <w:szCs w:val="28"/>
          <w:lang w:val="pl-PL"/>
        </w:rPr>
        <w:t xml:space="preserve">- </w:t>
      </w:r>
      <w:r w:rsidR="00C021CA" w:rsidRPr="003511B5">
        <w:rPr>
          <w:sz w:val="28"/>
          <w:szCs w:val="28"/>
          <w:lang w:val="pl-PL"/>
        </w:rPr>
        <w:t>Ống cấp nước phân phối được chôn dưới vỉa hè với chiều sâu chôn trung bình là 0.7m tính từ mặt đất đến đỉnh ống, tuyến ống cấp nước dịch vụ được bố trí song song với tuyến ống chính với độ sâu chôn trung bình là 0.5m tính từ mặt đất đến đỉnh ống.</w:t>
      </w:r>
    </w:p>
    <w:p w14:paraId="44F07BDB" w14:textId="77777777" w:rsidR="002C3D44" w:rsidRDefault="00471693" w:rsidP="002C3D44">
      <w:pPr>
        <w:tabs>
          <w:tab w:val="left" w:pos="567"/>
          <w:tab w:val="left" w:pos="900"/>
        </w:tabs>
        <w:spacing w:before="80"/>
        <w:jc w:val="both"/>
        <w:rPr>
          <w:rFonts w:eastAsia="MS Mincho"/>
          <w:sz w:val="28"/>
          <w:szCs w:val="28"/>
          <w:lang w:val="pl-PL"/>
        </w:rPr>
      </w:pPr>
      <w:r w:rsidRPr="003511B5">
        <w:rPr>
          <w:rFonts w:eastAsia="MS Mincho"/>
          <w:iCs/>
          <w:sz w:val="28"/>
          <w:szCs w:val="28"/>
          <w:lang w:val="pt-BR"/>
        </w:rPr>
        <w:tab/>
      </w:r>
      <w:r w:rsidR="00C021CA" w:rsidRPr="003511B5">
        <w:rPr>
          <w:rFonts w:eastAsia="MS Mincho"/>
          <w:iCs/>
          <w:sz w:val="28"/>
          <w:szCs w:val="28"/>
          <w:lang w:val="pt-BR"/>
        </w:rPr>
        <w:t>Cấp nước chữa cháy:</w:t>
      </w:r>
      <w:r w:rsidRPr="003511B5">
        <w:rPr>
          <w:rFonts w:eastAsia="MS Mincho"/>
          <w:iCs/>
          <w:sz w:val="28"/>
          <w:szCs w:val="28"/>
          <w:lang w:val="pt-BR"/>
        </w:rPr>
        <w:t xml:space="preserve"> </w:t>
      </w:r>
      <w:r w:rsidR="00C021CA" w:rsidRPr="003511B5">
        <w:rPr>
          <w:rFonts w:eastAsia="MS Mincho"/>
          <w:sz w:val="28"/>
          <w:szCs w:val="28"/>
          <w:lang w:val="pl-PL"/>
        </w:rPr>
        <w:t>Khu vực nghiên cứu có dân số dưới 10</w:t>
      </w:r>
      <w:r w:rsidR="00FA3A7B" w:rsidRPr="003511B5">
        <w:rPr>
          <w:rFonts w:eastAsia="MS Mincho"/>
          <w:sz w:val="28"/>
          <w:szCs w:val="28"/>
          <w:lang w:val="pl-PL"/>
        </w:rPr>
        <w:t>.</w:t>
      </w:r>
      <w:r w:rsidR="00C021CA" w:rsidRPr="003511B5">
        <w:rPr>
          <w:rFonts w:eastAsia="MS Mincho"/>
          <w:sz w:val="28"/>
          <w:szCs w:val="28"/>
          <w:lang w:val="pl-PL"/>
        </w:rPr>
        <w:t>000 người, theo tiêu chuẩn phòng cháy chữa cháy (TCVN 2622 1995) ta tính toán cho khu vực với 1 đám cháy đồng thời xảy ra cho toàn bộ khu đô thị, lưu lượng tính toán cho mỗi đám cháy là 1</w:t>
      </w:r>
      <w:r w:rsidR="0047134A" w:rsidRPr="003511B5">
        <w:rPr>
          <w:rFonts w:eastAsia="MS Mincho"/>
          <w:sz w:val="28"/>
          <w:szCs w:val="28"/>
          <w:lang w:val="pl-PL"/>
        </w:rPr>
        <w:t>0</w:t>
      </w:r>
      <w:r w:rsidR="00C021CA" w:rsidRPr="003511B5">
        <w:rPr>
          <w:rFonts w:eastAsia="MS Mincho"/>
          <w:sz w:val="28"/>
          <w:szCs w:val="28"/>
          <w:lang w:val="pl-PL"/>
        </w:rPr>
        <w:t>l/s, thời gian dập tắt đám cháy là 3 giờ liên tục.</w:t>
      </w:r>
      <w:bookmarkEnd w:id="31"/>
      <w:bookmarkEnd w:id="32"/>
      <w:bookmarkEnd w:id="33"/>
      <w:bookmarkEnd w:id="34"/>
      <w:bookmarkEnd w:id="35"/>
    </w:p>
    <w:p w14:paraId="4DCBD2D6" w14:textId="288FCA4E" w:rsidR="00C544BF" w:rsidRPr="002C3D44" w:rsidRDefault="002C3D44" w:rsidP="002C3D44">
      <w:pPr>
        <w:tabs>
          <w:tab w:val="left" w:pos="567"/>
          <w:tab w:val="left" w:pos="900"/>
        </w:tabs>
        <w:spacing w:before="80"/>
        <w:jc w:val="both"/>
        <w:rPr>
          <w:rFonts w:eastAsia="MS Mincho"/>
          <w:sz w:val="28"/>
          <w:szCs w:val="28"/>
          <w:lang w:val="pl-PL"/>
        </w:rPr>
      </w:pPr>
      <w:r>
        <w:rPr>
          <w:rFonts w:eastAsia="MS Mincho"/>
          <w:sz w:val="28"/>
          <w:szCs w:val="28"/>
          <w:lang w:val="pl-PL"/>
        </w:rPr>
        <w:tab/>
      </w:r>
      <w:r w:rsidRPr="002C3D44">
        <w:rPr>
          <w:rFonts w:eastAsia="MS Mincho"/>
          <w:b/>
          <w:bCs/>
          <w:sz w:val="28"/>
          <w:szCs w:val="28"/>
          <w:lang w:val="pl-PL"/>
        </w:rPr>
        <w:t>5.</w:t>
      </w:r>
      <w:r>
        <w:rPr>
          <w:rFonts w:eastAsia="MS Mincho"/>
          <w:sz w:val="28"/>
          <w:szCs w:val="28"/>
          <w:lang w:val="pl-PL"/>
        </w:rPr>
        <w:t xml:space="preserve"> </w:t>
      </w:r>
      <w:r w:rsidR="00C544BF" w:rsidRPr="002C3D44">
        <w:rPr>
          <w:b/>
          <w:bCs/>
          <w:sz w:val="28"/>
          <w:szCs w:val="28"/>
          <w:lang w:val="pt-BR"/>
        </w:rPr>
        <w:t>Quy hoạch cấp điện và chiếu sáng công cộng</w:t>
      </w:r>
    </w:p>
    <w:p w14:paraId="4EA5F17B" w14:textId="6BF773AA" w:rsidR="00C544BF" w:rsidRPr="003511B5" w:rsidRDefault="00471693" w:rsidP="00471693">
      <w:pPr>
        <w:spacing w:before="80"/>
        <w:ind w:firstLine="720"/>
        <w:jc w:val="both"/>
        <w:rPr>
          <w:rFonts w:eastAsia="MS Mincho"/>
          <w:sz w:val="28"/>
          <w:szCs w:val="28"/>
          <w:lang w:val="pl-PL"/>
        </w:rPr>
      </w:pPr>
      <w:r w:rsidRPr="003511B5">
        <w:rPr>
          <w:i/>
          <w:sz w:val="28"/>
          <w:szCs w:val="28"/>
          <w:lang w:val="pl-PL"/>
        </w:rPr>
        <w:t xml:space="preserve">a) </w:t>
      </w:r>
      <w:r w:rsidR="00C544BF" w:rsidRPr="003511B5">
        <w:rPr>
          <w:rFonts w:eastAsia="MS Mincho"/>
          <w:i/>
          <w:iCs/>
          <w:sz w:val="28"/>
          <w:szCs w:val="28"/>
          <w:lang w:val="pt-BR"/>
        </w:rPr>
        <w:t>Nguồn điệ</w:t>
      </w:r>
      <w:r w:rsidRPr="003511B5">
        <w:rPr>
          <w:rFonts w:eastAsia="MS Mincho"/>
          <w:i/>
          <w:iCs/>
          <w:sz w:val="28"/>
          <w:szCs w:val="28"/>
          <w:lang w:val="pt-BR"/>
        </w:rPr>
        <w:t xml:space="preserve">n: </w:t>
      </w:r>
      <w:r w:rsidR="00C544BF" w:rsidRPr="003511B5">
        <w:rPr>
          <w:rFonts w:eastAsia="MS Mincho"/>
          <w:sz w:val="28"/>
          <w:szCs w:val="28"/>
          <w:lang w:val="pl-PL"/>
        </w:rPr>
        <w:t>Nguồn điện 22kV cấp cho các trạm biến áp của của dự án dự định được lấy từ tuyến trung thế trên đường Quốc lộ 4</w:t>
      </w:r>
      <w:r w:rsidR="00634675" w:rsidRPr="003511B5">
        <w:rPr>
          <w:rFonts w:eastAsia="MS Mincho"/>
          <w:sz w:val="28"/>
          <w:szCs w:val="28"/>
          <w:lang w:val="pl-PL"/>
        </w:rPr>
        <w:t>B</w:t>
      </w:r>
    </w:p>
    <w:p w14:paraId="0F1D3008" w14:textId="2F50D03A" w:rsidR="000C6BA4" w:rsidRPr="002C3D44" w:rsidRDefault="000C6BA4" w:rsidP="00471693">
      <w:pPr>
        <w:spacing w:before="80"/>
        <w:ind w:firstLine="720"/>
        <w:jc w:val="both"/>
        <w:rPr>
          <w:rFonts w:eastAsia="MS Mincho"/>
          <w:i/>
          <w:iCs/>
          <w:sz w:val="32"/>
          <w:szCs w:val="32"/>
          <w:lang w:val="pt-BR"/>
        </w:rPr>
      </w:pPr>
      <w:r w:rsidRPr="002C3D44">
        <w:rPr>
          <w:sz w:val="28"/>
          <w:szCs w:val="28"/>
        </w:rPr>
        <w:t>Tổng</w:t>
      </w:r>
      <w:r w:rsidRPr="002C3D44">
        <w:rPr>
          <w:spacing w:val="-11"/>
          <w:sz w:val="28"/>
          <w:szCs w:val="28"/>
        </w:rPr>
        <w:t xml:space="preserve"> </w:t>
      </w:r>
      <w:r w:rsidRPr="002C3D44">
        <w:rPr>
          <w:sz w:val="28"/>
          <w:szCs w:val="28"/>
        </w:rPr>
        <w:t>nhu</w:t>
      </w:r>
      <w:r w:rsidRPr="002C3D44">
        <w:rPr>
          <w:spacing w:val="-8"/>
          <w:sz w:val="28"/>
          <w:szCs w:val="28"/>
        </w:rPr>
        <w:t xml:space="preserve"> </w:t>
      </w:r>
      <w:r w:rsidRPr="002C3D44">
        <w:rPr>
          <w:sz w:val="28"/>
          <w:szCs w:val="28"/>
        </w:rPr>
        <w:t>cầu</w:t>
      </w:r>
      <w:r w:rsidRPr="002C3D44">
        <w:rPr>
          <w:spacing w:val="-11"/>
          <w:sz w:val="28"/>
          <w:szCs w:val="28"/>
        </w:rPr>
        <w:t xml:space="preserve"> </w:t>
      </w:r>
      <w:r w:rsidRPr="002C3D44">
        <w:rPr>
          <w:sz w:val="28"/>
          <w:szCs w:val="28"/>
        </w:rPr>
        <w:t>sử</w:t>
      </w:r>
      <w:r w:rsidRPr="002C3D44">
        <w:rPr>
          <w:spacing w:val="-10"/>
          <w:sz w:val="28"/>
          <w:szCs w:val="28"/>
        </w:rPr>
        <w:t xml:space="preserve"> </w:t>
      </w:r>
      <w:r w:rsidRPr="002C3D44">
        <w:rPr>
          <w:sz w:val="28"/>
          <w:szCs w:val="28"/>
        </w:rPr>
        <w:t>dụng</w:t>
      </w:r>
      <w:r w:rsidRPr="002C3D44">
        <w:rPr>
          <w:spacing w:val="-11"/>
          <w:sz w:val="28"/>
          <w:szCs w:val="28"/>
        </w:rPr>
        <w:t xml:space="preserve"> </w:t>
      </w:r>
      <w:r w:rsidRPr="002C3D44">
        <w:rPr>
          <w:sz w:val="28"/>
          <w:szCs w:val="28"/>
        </w:rPr>
        <w:t>điện</w:t>
      </w:r>
      <w:r w:rsidRPr="002C3D44">
        <w:rPr>
          <w:spacing w:val="-10"/>
          <w:sz w:val="28"/>
          <w:szCs w:val="28"/>
        </w:rPr>
        <w:t xml:space="preserve"> </w:t>
      </w:r>
      <w:r w:rsidRPr="002C3D44">
        <w:rPr>
          <w:sz w:val="28"/>
          <w:szCs w:val="28"/>
        </w:rPr>
        <w:t>dự</w:t>
      </w:r>
      <w:r w:rsidRPr="002C3D44">
        <w:rPr>
          <w:spacing w:val="-10"/>
          <w:sz w:val="28"/>
          <w:szCs w:val="28"/>
        </w:rPr>
        <w:t xml:space="preserve"> </w:t>
      </w:r>
      <w:r w:rsidRPr="002C3D44">
        <w:rPr>
          <w:sz w:val="28"/>
          <w:szCs w:val="28"/>
        </w:rPr>
        <w:t>kiến</w:t>
      </w:r>
      <w:r w:rsidRPr="002C3D44">
        <w:rPr>
          <w:spacing w:val="-10"/>
          <w:sz w:val="28"/>
          <w:szCs w:val="28"/>
        </w:rPr>
        <w:t xml:space="preserve"> </w:t>
      </w:r>
      <w:r w:rsidRPr="002C3D44">
        <w:rPr>
          <w:sz w:val="28"/>
          <w:szCs w:val="28"/>
        </w:rPr>
        <w:t>khi</w:t>
      </w:r>
      <w:r w:rsidRPr="002C3D44">
        <w:rPr>
          <w:spacing w:val="-11"/>
          <w:sz w:val="28"/>
          <w:szCs w:val="28"/>
        </w:rPr>
        <w:t xml:space="preserve"> </w:t>
      </w:r>
      <w:r w:rsidRPr="002C3D44">
        <w:rPr>
          <w:sz w:val="28"/>
          <w:szCs w:val="28"/>
        </w:rPr>
        <w:t>các</w:t>
      </w:r>
      <w:r w:rsidRPr="002C3D44">
        <w:rPr>
          <w:spacing w:val="-7"/>
          <w:sz w:val="28"/>
          <w:szCs w:val="28"/>
        </w:rPr>
        <w:t xml:space="preserve"> </w:t>
      </w:r>
      <w:r w:rsidRPr="002C3D44">
        <w:rPr>
          <w:sz w:val="28"/>
          <w:szCs w:val="28"/>
        </w:rPr>
        <w:t>khu</w:t>
      </w:r>
      <w:r w:rsidRPr="002C3D44">
        <w:rPr>
          <w:spacing w:val="-11"/>
          <w:sz w:val="28"/>
          <w:szCs w:val="28"/>
        </w:rPr>
        <w:t xml:space="preserve"> </w:t>
      </w:r>
      <w:r w:rsidRPr="002C3D44">
        <w:rPr>
          <w:sz w:val="28"/>
          <w:szCs w:val="28"/>
        </w:rPr>
        <w:t>chức</w:t>
      </w:r>
      <w:r w:rsidRPr="002C3D44">
        <w:rPr>
          <w:spacing w:val="-10"/>
          <w:sz w:val="28"/>
          <w:szCs w:val="28"/>
        </w:rPr>
        <w:t xml:space="preserve"> </w:t>
      </w:r>
      <w:r w:rsidRPr="002C3D44">
        <w:rPr>
          <w:sz w:val="28"/>
          <w:szCs w:val="28"/>
        </w:rPr>
        <w:t>năng</w:t>
      </w:r>
      <w:r w:rsidRPr="002C3D44">
        <w:rPr>
          <w:spacing w:val="-10"/>
          <w:sz w:val="28"/>
          <w:szCs w:val="28"/>
        </w:rPr>
        <w:t xml:space="preserve"> </w:t>
      </w:r>
      <w:r w:rsidRPr="002C3D44">
        <w:rPr>
          <w:sz w:val="28"/>
          <w:szCs w:val="28"/>
        </w:rPr>
        <w:t>đi</w:t>
      </w:r>
      <w:r w:rsidRPr="002C3D44">
        <w:rPr>
          <w:spacing w:val="-11"/>
          <w:sz w:val="28"/>
          <w:szCs w:val="28"/>
        </w:rPr>
        <w:t xml:space="preserve"> </w:t>
      </w:r>
      <w:r w:rsidRPr="002C3D44">
        <w:rPr>
          <w:sz w:val="28"/>
          <w:szCs w:val="28"/>
        </w:rPr>
        <w:t>vào</w:t>
      </w:r>
      <w:r w:rsidRPr="002C3D44">
        <w:rPr>
          <w:spacing w:val="-7"/>
          <w:sz w:val="28"/>
          <w:szCs w:val="28"/>
        </w:rPr>
        <w:t xml:space="preserve"> </w:t>
      </w:r>
      <w:r w:rsidRPr="002C3D44">
        <w:rPr>
          <w:sz w:val="28"/>
          <w:szCs w:val="28"/>
        </w:rPr>
        <w:t>hoạt</w:t>
      </w:r>
      <w:r w:rsidRPr="002C3D44">
        <w:rPr>
          <w:spacing w:val="-10"/>
          <w:sz w:val="28"/>
          <w:szCs w:val="28"/>
        </w:rPr>
        <w:t xml:space="preserve"> </w:t>
      </w:r>
      <w:r w:rsidRPr="002C3D44">
        <w:rPr>
          <w:sz w:val="28"/>
          <w:szCs w:val="28"/>
        </w:rPr>
        <w:t>động</w:t>
      </w:r>
      <w:r w:rsidRPr="002C3D44">
        <w:rPr>
          <w:spacing w:val="-67"/>
          <w:sz w:val="28"/>
          <w:szCs w:val="28"/>
        </w:rPr>
        <w:t xml:space="preserve"> </w:t>
      </w:r>
      <w:r w:rsidRPr="002C3D44">
        <w:rPr>
          <w:sz w:val="28"/>
          <w:szCs w:val="28"/>
        </w:rPr>
        <w:t xml:space="preserve">ổn định là khoảng </w:t>
      </w:r>
      <w:r w:rsidR="00A0597B" w:rsidRPr="002C3D44">
        <w:rPr>
          <w:sz w:val="28"/>
          <w:szCs w:val="28"/>
        </w:rPr>
        <w:t>4,02</w:t>
      </w:r>
      <w:r w:rsidRPr="002C3D44">
        <w:rPr>
          <w:sz w:val="28"/>
          <w:szCs w:val="28"/>
        </w:rPr>
        <w:t>MVA</w:t>
      </w:r>
      <w:r w:rsidR="002C3D44" w:rsidRPr="002C3D44">
        <w:rPr>
          <w:sz w:val="28"/>
          <w:szCs w:val="28"/>
        </w:rPr>
        <w:t>.</w:t>
      </w:r>
    </w:p>
    <w:p w14:paraId="2BFDCC02" w14:textId="5A96052D" w:rsidR="00C544BF" w:rsidRPr="003511B5" w:rsidRDefault="00C544BF" w:rsidP="00471693">
      <w:pPr>
        <w:tabs>
          <w:tab w:val="left" w:pos="567"/>
          <w:tab w:val="left" w:pos="900"/>
        </w:tabs>
        <w:spacing w:before="80"/>
        <w:ind w:firstLine="720"/>
        <w:jc w:val="both"/>
        <w:rPr>
          <w:rFonts w:eastAsia="MS Mincho"/>
          <w:sz w:val="28"/>
          <w:szCs w:val="28"/>
          <w:lang w:val="pl-PL"/>
        </w:rPr>
      </w:pPr>
      <w:r w:rsidRPr="003511B5">
        <w:rPr>
          <w:rFonts w:eastAsia="MS Mincho"/>
          <w:iCs/>
          <w:sz w:val="28"/>
          <w:szCs w:val="28"/>
          <w:lang w:val="pt-BR"/>
        </w:rPr>
        <w:t>Lưới điệ</w:t>
      </w:r>
      <w:r w:rsidR="00471693" w:rsidRPr="003511B5">
        <w:rPr>
          <w:rFonts w:eastAsia="MS Mincho"/>
          <w:iCs/>
          <w:sz w:val="28"/>
          <w:szCs w:val="28"/>
          <w:lang w:val="pt-BR"/>
        </w:rPr>
        <w:t>n trung</w:t>
      </w:r>
      <w:r w:rsidRPr="003511B5">
        <w:rPr>
          <w:rFonts w:eastAsia="MS Mincho"/>
          <w:iCs/>
          <w:sz w:val="28"/>
          <w:szCs w:val="28"/>
          <w:lang w:val="pt-BR"/>
        </w:rPr>
        <w:t xml:space="preserve"> thế:</w:t>
      </w:r>
      <w:r w:rsidR="00471693" w:rsidRPr="003511B5">
        <w:rPr>
          <w:rFonts w:eastAsia="MS Mincho"/>
          <w:iCs/>
          <w:sz w:val="28"/>
          <w:szCs w:val="28"/>
          <w:lang w:val="pt-BR"/>
        </w:rPr>
        <w:t xml:space="preserve"> </w:t>
      </w:r>
      <w:r w:rsidRPr="003511B5">
        <w:rPr>
          <w:rFonts w:eastAsia="MS Mincho"/>
          <w:sz w:val="28"/>
          <w:szCs w:val="28"/>
          <w:lang w:val="pl-PL"/>
        </w:rPr>
        <w:t>Xây dựng mới tuyến cáp ngầm 22KV cấp điện cho các trạm biến áp trong ranh giới thiết kế. Điểm đấu nối điện 22KV sẽ được thỏa thuận với cơ quan quản lý chuyên ngành trong giai đoạn lập dự án đầu tư.</w:t>
      </w:r>
    </w:p>
    <w:p w14:paraId="42883D05" w14:textId="0F4E2AB7" w:rsidR="00C544BF" w:rsidRPr="003511B5" w:rsidRDefault="00C544BF" w:rsidP="00471693">
      <w:pPr>
        <w:spacing w:before="80"/>
        <w:ind w:firstLine="720"/>
        <w:jc w:val="both"/>
        <w:rPr>
          <w:rFonts w:eastAsia="MS Mincho"/>
          <w:sz w:val="28"/>
          <w:szCs w:val="28"/>
          <w:lang w:val="pl-PL"/>
        </w:rPr>
      </w:pPr>
      <w:r w:rsidRPr="003511B5">
        <w:rPr>
          <w:rFonts w:eastAsia="MS Mincho"/>
          <w:sz w:val="28"/>
          <w:szCs w:val="28"/>
          <w:lang w:val="pl-PL"/>
        </w:rPr>
        <w:t>Tuyến điện xây mới vào khu nghiên cứu thiết kế dự kiến sử dụng cáp ngầm 24KV</w:t>
      </w:r>
      <w:r w:rsidR="002C3D44">
        <w:rPr>
          <w:rFonts w:eastAsia="MS Mincho"/>
          <w:sz w:val="28"/>
          <w:szCs w:val="28"/>
          <w:lang w:val="pl-PL"/>
        </w:rPr>
        <w:t>-</w:t>
      </w:r>
      <w:r w:rsidRPr="003511B5">
        <w:rPr>
          <w:rFonts w:eastAsia="MS Mincho"/>
          <w:sz w:val="28"/>
          <w:szCs w:val="28"/>
          <w:lang w:val="pl-PL"/>
        </w:rPr>
        <w:t>XLPE/PVC/PVC/CU 240mm2  làm tuyến đường trục. Đường điện đi trong mương cáp trên vỉa hè, độ chôn sâu 0,7m-1m, khoảng cách đến các công trình phải đảm bảo quy chuẩn. Khi vượt đường cáp ngầm phải luồn trong ống nhựa chịu lực siêu bền hoặc ống thép theo đúng tiêu chuẩn ngành điện.</w:t>
      </w:r>
    </w:p>
    <w:p w14:paraId="4ACA41D0" w14:textId="0BDD89BD" w:rsidR="00C544BF" w:rsidRPr="003511B5" w:rsidRDefault="00C544BF" w:rsidP="00471693">
      <w:pPr>
        <w:tabs>
          <w:tab w:val="left" w:pos="567"/>
          <w:tab w:val="left" w:pos="900"/>
        </w:tabs>
        <w:spacing w:before="80"/>
        <w:ind w:firstLine="720"/>
        <w:jc w:val="both"/>
        <w:rPr>
          <w:rFonts w:eastAsia="MS Mincho"/>
          <w:sz w:val="28"/>
          <w:szCs w:val="28"/>
          <w:lang w:val="pl-PL"/>
        </w:rPr>
      </w:pPr>
      <w:r w:rsidRPr="003511B5">
        <w:rPr>
          <w:rFonts w:eastAsia="MS Mincho"/>
          <w:iCs/>
          <w:sz w:val="28"/>
          <w:szCs w:val="28"/>
          <w:lang w:val="pt-BR"/>
        </w:rPr>
        <w:t>Trạm biến áp phân phối:</w:t>
      </w:r>
      <w:r w:rsidR="00471693" w:rsidRPr="003511B5">
        <w:rPr>
          <w:rFonts w:eastAsia="MS Mincho"/>
          <w:iCs/>
          <w:sz w:val="28"/>
          <w:szCs w:val="28"/>
          <w:lang w:val="pt-BR"/>
        </w:rPr>
        <w:t xml:space="preserve"> </w:t>
      </w:r>
      <w:r w:rsidRPr="003511B5">
        <w:rPr>
          <w:rFonts w:eastAsia="MS Mincho"/>
          <w:sz w:val="28"/>
          <w:szCs w:val="28"/>
          <w:lang w:val="pl-PL"/>
        </w:rPr>
        <w:t xml:space="preserve">Xây dựng mới các trạm biến áp 22/0,4KV có công suất từ </w:t>
      </w:r>
      <w:r w:rsidR="00A0597B" w:rsidRPr="003511B5">
        <w:rPr>
          <w:rFonts w:eastAsia="MS Mincho"/>
          <w:sz w:val="28"/>
          <w:szCs w:val="28"/>
          <w:lang w:val="pl-PL"/>
        </w:rPr>
        <w:t>56</w:t>
      </w:r>
      <w:r w:rsidR="00D43829" w:rsidRPr="003511B5">
        <w:rPr>
          <w:rFonts w:eastAsia="MS Mincho"/>
          <w:sz w:val="28"/>
          <w:szCs w:val="28"/>
          <w:lang w:val="pl-PL"/>
        </w:rPr>
        <w:t>0</w:t>
      </w:r>
      <w:r w:rsidRPr="003511B5">
        <w:rPr>
          <w:rFonts w:eastAsia="MS Mincho"/>
          <w:sz w:val="28"/>
          <w:szCs w:val="28"/>
          <w:lang w:val="pl-PL"/>
        </w:rPr>
        <w:t>kvA đến 1250kvA</w:t>
      </w:r>
    </w:p>
    <w:p w14:paraId="26BCF3B7" w14:textId="3720D148" w:rsidR="00F7324A" w:rsidRPr="002C3D44" w:rsidRDefault="003D641C" w:rsidP="00F7324A">
      <w:pPr>
        <w:pStyle w:val="BodyText"/>
        <w:ind w:right="17"/>
        <w:rPr>
          <w:sz w:val="28"/>
          <w:szCs w:val="22"/>
        </w:rPr>
      </w:pPr>
      <w:bookmarkStart w:id="41" w:name="_Hlk146286578"/>
      <w:r w:rsidRPr="003511B5">
        <w:tab/>
      </w:r>
      <w:r w:rsidR="00F7324A" w:rsidRPr="002C3D44">
        <w:rPr>
          <w:sz w:val="28"/>
          <w:szCs w:val="22"/>
        </w:rPr>
        <w:t>Dịch chuyển vị trí trạm biến áp để  phù hợp với mặt bằng sử dụng đất điều chỉnh.</w:t>
      </w:r>
    </w:p>
    <w:p w14:paraId="39DE8348" w14:textId="7FA7637F" w:rsidR="00F7324A" w:rsidRPr="002C3D44" w:rsidRDefault="003D641C" w:rsidP="00F7324A">
      <w:pPr>
        <w:pStyle w:val="BodyText"/>
        <w:ind w:right="17"/>
        <w:rPr>
          <w:sz w:val="28"/>
          <w:szCs w:val="22"/>
        </w:rPr>
      </w:pPr>
      <w:r w:rsidRPr="002C3D44">
        <w:rPr>
          <w:sz w:val="28"/>
          <w:szCs w:val="22"/>
        </w:rPr>
        <w:tab/>
      </w:r>
      <w:r w:rsidR="00F7324A" w:rsidRPr="002C3D44">
        <w:rPr>
          <w:sz w:val="28"/>
          <w:szCs w:val="22"/>
        </w:rPr>
        <w:t xml:space="preserve">Do có sự thay đổi về vị trí trạm biến áp, phân vùng phụ tải của từng trạm cũng thay đổi do đó công suất của các trạm biến áp </w:t>
      </w:r>
      <w:r w:rsidR="00F7324A" w:rsidRPr="002C3D44">
        <w:rPr>
          <w:sz w:val="28"/>
          <w:szCs w:val="22"/>
          <w:lang w:val="en-US"/>
        </w:rPr>
        <w:t>sau điều chỉnh cục bộ</w:t>
      </w:r>
      <w:r w:rsidR="00F7324A" w:rsidRPr="002C3D44">
        <w:rPr>
          <w:sz w:val="28"/>
          <w:szCs w:val="22"/>
        </w:rPr>
        <w:t xml:space="preserve"> như sau:</w:t>
      </w:r>
    </w:p>
    <w:p w14:paraId="285F25CB" w14:textId="44C96ED8" w:rsidR="00F7324A" w:rsidRPr="002A47D5" w:rsidRDefault="00F7324A" w:rsidP="00F7324A">
      <w:pPr>
        <w:pStyle w:val="BodyText"/>
        <w:ind w:right="17"/>
        <w:rPr>
          <w:sz w:val="28"/>
          <w:szCs w:val="22"/>
          <w:lang w:val="en-US"/>
        </w:rPr>
      </w:pPr>
      <w:r w:rsidRPr="003511B5">
        <w:t xml:space="preserve"> </w:t>
      </w:r>
      <w:r w:rsidR="003D641C" w:rsidRPr="003511B5">
        <w:tab/>
      </w:r>
      <w:r w:rsidRPr="002A47D5">
        <w:rPr>
          <w:sz w:val="28"/>
          <w:szCs w:val="22"/>
        </w:rPr>
        <w:t xml:space="preserve">+ TBA-T01 </w:t>
      </w:r>
      <w:r w:rsidR="00A0597B" w:rsidRPr="002A47D5">
        <w:rPr>
          <w:sz w:val="28"/>
          <w:szCs w:val="22"/>
          <w:lang w:val="en-US"/>
        </w:rPr>
        <w:t>1000</w:t>
      </w:r>
      <w:r w:rsidRPr="002A47D5">
        <w:rPr>
          <w:sz w:val="28"/>
          <w:szCs w:val="22"/>
        </w:rPr>
        <w:t xml:space="preserve"> KVA- 22/0.4KV</w:t>
      </w:r>
      <w:r w:rsidR="002C3D44" w:rsidRPr="002A47D5">
        <w:rPr>
          <w:sz w:val="28"/>
          <w:szCs w:val="22"/>
          <w:lang w:val="en-US"/>
        </w:rPr>
        <w:t>.</w:t>
      </w:r>
    </w:p>
    <w:p w14:paraId="65399EE8" w14:textId="7EAE2F6E" w:rsidR="00F7324A" w:rsidRPr="002A47D5" w:rsidRDefault="003D641C" w:rsidP="00F7324A">
      <w:pPr>
        <w:pStyle w:val="BodyText"/>
        <w:ind w:right="17"/>
        <w:rPr>
          <w:sz w:val="28"/>
          <w:szCs w:val="22"/>
        </w:rPr>
      </w:pPr>
      <w:r w:rsidRPr="002A47D5">
        <w:rPr>
          <w:sz w:val="28"/>
          <w:szCs w:val="22"/>
        </w:rPr>
        <w:tab/>
      </w:r>
      <w:r w:rsidR="00F7324A" w:rsidRPr="002A47D5">
        <w:rPr>
          <w:sz w:val="28"/>
          <w:szCs w:val="22"/>
        </w:rPr>
        <w:t>+ TBA-T02 2x750 KVA- 22/0.4KV</w:t>
      </w:r>
      <w:r w:rsidR="002C3D44" w:rsidRPr="002A47D5">
        <w:rPr>
          <w:sz w:val="28"/>
          <w:szCs w:val="22"/>
          <w:lang w:val="en-US"/>
        </w:rPr>
        <w:t>.</w:t>
      </w:r>
      <w:r w:rsidR="00F7324A" w:rsidRPr="002A47D5">
        <w:rPr>
          <w:sz w:val="28"/>
          <w:szCs w:val="22"/>
        </w:rPr>
        <w:t xml:space="preserve"> </w:t>
      </w:r>
    </w:p>
    <w:p w14:paraId="6E921307" w14:textId="745A6E21" w:rsidR="00F7324A" w:rsidRPr="002A47D5" w:rsidRDefault="003D641C" w:rsidP="00F7324A">
      <w:pPr>
        <w:pStyle w:val="BodyText"/>
        <w:ind w:right="17"/>
        <w:rPr>
          <w:sz w:val="28"/>
          <w:szCs w:val="22"/>
          <w:lang w:val="en-US"/>
        </w:rPr>
      </w:pPr>
      <w:r w:rsidRPr="002A47D5">
        <w:rPr>
          <w:sz w:val="28"/>
          <w:szCs w:val="22"/>
        </w:rPr>
        <w:tab/>
      </w:r>
      <w:r w:rsidR="00F7324A" w:rsidRPr="002A47D5">
        <w:rPr>
          <w:sz w:val="28"/>
          <w:szCs w:val="22"/>
        </w:rPr>
        <w:t>+ TBA-T03 560 KVA- 22/0.4KV</w:t>
      </w:r>
      <w:r w:rsidR="002C3D44" w:rsidRPr="002A47D5">
        <w:rPr>
          <w:sz w:val="28"/>
          <w:szCs w:val="22"/>
          <w:lang w:val="en-US"/>
        </w:rPr>
        <w:t>.</w:t>
      </w:r>
    </w:p>
    <w:p w14:paraId="74F0F132" w14:textId="72D87055" w:rsidR="00F7324A" w:rsidRPr="002A47D5" w:rsidRDefault="003D641C" w:rsidP="00F7324A">
      <w:pPr>
        <w:pStyle w:val="BodyText"/>
        <w:ind w:right="17"/>
        <w:rPr>
          <w:sz w:val="28"/>
          <w:szCs w:val="22"/>
        </w:rPr>
      </w:pPr>
      <w:r w:rsidRPr="002A47D5">
        <w:rPr>
          <w:sz w:val="28"/>
          <w:szCs w:val="22"/>
        </w:rPr>
        <w:tab/>
      </w:r>
      <w:r w:rsidR="00F7324A" w:rsidRPr="002A47D5">
        <w:rPr>
          <w:sz w:val="28"/>
          <w:szCs w:val="22"/>
        </w:rPr>
        <w:t>+ TBA-T04 2x560 KVA- 22/0.4KV</w:t>
      </w:r>
      <w:r w:rsidR="002C3D44" w:rsidRPr="002A47D5">
        <w:rPr>
          <w:sz w:val="28"/>
          <w:szCs w:val="22"/>
          <w:lang w:val="en-US"/>
        </w:rPr>
        <w:t>.</w:t>
      </w:r>
      <w:r w:rsidR="00F7324A" w:rsidRPr="002A47D5">
        <w:rPr>
          <w:sz w:val="28"/>
          <w:szCs w:val="22"/>
        </w:rPr>
        <w:t xml:space="preserve"> </w:t>
      </w:r>
    </w:p>
    <w:p w14:paraId="47A492FA" w14:textId="4C3FCE91" w:rsidR="00F7324A" w:rsidRPr="003511B5" w:rsidRDefault="003D641C" w:rsidP="003D641C">
      <w:pPr>
        <w:pStyle w:val="BodyText"/>
        <w:ind w:right="17"/>
      </w:pPr>
      <w:r w:rsidRPr="002A47D5">
        <w:rPr>
          <w:sz w:val="28"/>
          <w:szCs w:val="22"/>
        </w:rPr>
        <w:lastRenderedPageBreak/>
        <w:tab/>
      </w:r>
      <w:r w:rsidR="00F7324A" w:rsidRPr="002A47D5">
        <w:rPr>
          <w:sz w:val="28"/>
          <w:szCs w:val="22"/>
        </w:rPr>
        <w:t>+ TBA-T05 560 KVA- 22/0.4KV</w:t>
      </w:r>
      <w:r w:rsidR="002C3D44">
        <w:rPr>
          <w:lang w:val="en-US"/>
        </w:rPr>
        <w:t>.</w:t>
      </w:r>
      <w:r w:rsidR="00F7324A" w:rsidRPr="003511B5">
        <w:t xml:space="preserve"> </w:t>
      </w:r>
      <w:bookmarkEnd w:id="41"/>
    </w:p>
    <w:p w14:paraId="4C4BA181" w14:textId="77777777" w:rsidR="00C544BF" w:rsidRPr="003511B5" w:rsidRDefault="00C544BF" w:rsidP="00471693">
      <w:pPr>
        <w:spacing w:before="80"/>
        <w:ind w:firstLine="720"/>
        <w:jc w:val="both"/>
        <w:rPr>
          <w:rFonts w:eastAsia="MS Mincho"/>
          <w:sz w:val="28"/>
          <w:szCs w:val="28"/>
          <w:lang w:val="pl-PL"/>
        </w:rPr>
      </w:pPr>
      <w:r w:rsidRPr="003511B5">
        <w:rPr>
          <w:rFonts w:eastAsia="MS Mincho"/>
          <w:sz w:val="28"/>
          <w:szCs w:val="28"/>
          <w:lang w:val="pl-PL"/>
        </w:rPr>
        <w:t>Cấp điện áp của trạm hạ thế theo tiêu chuẩn là 22/0,4kV. Vị trí các trạm hạ thế được lựa chọn sao cho gần trung tâm phụ tải dùng điện với bán kính phục vụ nhỏ hơn hoặc bằng 300m và gần đường giao thông để tiện thi công. Trạm hạ thế sử dụng loại trạm xây, trạm kiot hoặc trạm 1 cột.</w:t>
      </w:r>
    </w:p>
    <w:p w14:paraId="16A9240F" w14:textId="68FE48D0" w:rsidR="00C544BF" w:rsidRPr="003511B5" w:rsidRDefault="00C544BF" w:rsidP="00471693">
      <w:pPr>
        <w:tabs>
          <w:tab w:val="left" w:pos="567"/>
          <w:tab w:val="left" w:pos="900"/>
        </w:tabs>
        <w:spacing w:before="80"/>
        <w:ind w:firstLine="720"/>
        <w:jc w:val="both"/>
        <w:rPr>
          <w:rFonts w:eastAsia="MS Mincho"/>
          <w:sz w:val="28"/>
          <w:szCs w:val="28"/>
          <w:lang w:val="pl-PL"/>
        </w:rPr>
      </w:pPr>
      <w:r w:rsidRPr="003511B5">
        <w:rPr>
          <w:rFonts w:eastAsia="MS Mincho"/>
          <w:iCs/>
          <w:sz w:val="28"/>
          <w:szCs w:val="28"/>
          <w:lang w:val="pt-BR"/>
        </w:rPr>
        <w:t>Lưới điện hạ thế:</w:t>
      </w:r>
      <w:r w:rsidR="00471693" w:rsidRPr="003511B5">
        <w:rPr>
          <w:rFonts w:eastAsia="MS Mincho"/>
          <w:iCs/>
          <w:sz w:val="28"/>
          <w:szCs w:val="28"/>
          <w:lang w:val="pt-BR"/>
        </w:rPr>
        <w:t xml:space="preserve"> </w:t>
      </w:r>
      <w:r w:rsidRPr="003511B5">
        <w:rPr>
          <w:rFonts w:eastAsia="MS Mincho"/>
          <w:sz w:val="28"/>
          <w:szCs w:val="28"/>
          <w:lang w:val="pl-PL"/>
        </w:rPr>
        <w:t>Thiết kế theo sơ đồ hình tia, lưới điện hạ thế đặt ngầm dẫn điện từ các trạm biến áp đến các công trình sử dụng điện.</w:t>
      </w:r>
    </w:p>
    <w:p w14:paraId="71D91D2D" w14:textId="77777777" w:rsidR="00C544BF" w:rsidRPr="003511B5" w:rsidRDefault="00C544BF" w:rsidP="00471693">
      <w:pPr>
        <w:spacing w:before="80"/>
        <w:ind w:firstLine="720"/>
        <w:jc w:val="both"/>
        <w:rPr>
          <w:rFonts w:eastAsia="MS Mincho"/>
          <w:sz w:val="28"/>
          <w:szCs w:val="28"/>
          <w:lang w:val="pl-PL"/>
        </w:rPr>
      </w:pPr>
      <w:r w:rsidRPr="003511B5">
        <w:rPr>
          <w:rFonts w:eastAsia="MS Mincho"/>
          <w:sz w:val="28"/>
          <w:szCs w:val="28"/>
          <w:lang w:val="pl-PL"/>
        </w:rPr>
        <w:t>Lưới hạ thế có cấp điện áp 380/220V đi ngầm. Cáp chọn loại Cu/XLPE/PVC/DSTA/PVC 0,6/1KV có tiết diện không nhỏ hơn 120mm</w:t>
      </w:r>
      <w:r w:rsidRPr="003511B5">
        <w:rPr>
          <w:rFonts w:eastAsia="MS Mincho"/>
          <w:sz w:val="28"/>
          <w:szCs w:val="28"/>
          <w:vertAlign w:val="superscript"/>
          <w:lang w:val="pl-PL"/>
        </w:rPr>
        <w:t>2</w:t>
      </w:r>
      <w:r w:rsidRPr="003511B5">
        <w:rPr>
          <w:rFonts w:eastAsia="MS Mincho"/>
          <w:sz w:val="28"/>
          <w:szCs w:val="28"/>
          <w:lang w:val="pl-PL"/>
        </w:rPr>
        <w:t>, đi trong hào cáp sâu 0,7-1m.</w:t>
      </w:r>
    </w:p>
    <w:p w14:paraId="2EDBCF8F" w14:textId="37704470" w:rsidR="00C544BF" w:rsidRPr="003511B5" w:rsidRDefault="00C544BF" w:rsidP="00471693">
      <w:pPr>
        <w:tabs>
          <w:tab w:val="left" w:pos="567"/>
          <w:tab w:val="left" w:pos="900"/>
        </w:tabs>
        <w:spacing w:before="80"/>
        <w:ind w:firstLine="720"/>
        <w:jc w:val="both"/>
        <w:rPr>
          <w:rFonts w:eastAsia="MS Mincho"/>
          <w:sz w:val="28"/>
          <w:szCs w:val="28"/>
          <w:lang w:val="pl-PL"/>
        </w:rPr>
      </w:pPr>
      <w:r w:rsidRPr="003511B5">
        <w:rPr>
          <w:rFonts w:eastAsia="MS Mincho"/>
          <w:iCs/>
          <w:sz w:val="28"/>
          <w:szCs w:val="28"/>
          <w:lang w:val="pt-BR"/>
        </w:rPr>
        <w:t>Lưới điện chiếu sáng:</w:t>
      </w:r>
      <w:r w:rsidR="00471693" w:rsidRPr="003511B5">
        <w:rPr>
          <w:rFonts w:eastAsia="MS Mincho"/>
          <w:iCs/>
          <w:sz w:val="28"/>
          <w:szCs w:val="28"/>
          <w:lang w:val="pt-BR"/>
        </w:rPr>
        <w:t xml:space="preserve"> </w:t>
      </w:r>
      <w:r w:rsidRPr="003511B5">
        <w:rPr>
          <w:rFonts w:eastAsia="MS Mincho"/>
          <w:sz w:val="28"/>
          <w:szCs w:val="28"/>
          <w:lang w:val="pl-PL"/>
        </w:rPr>
        <w:t>Nguồn cấp điện chiếu sáng từ trạm biến áp khu vực đến tủ điện chiếu sáng đặt trên hè hoặc khuôn viên cây xanh.</w:t>
      </w:r>
    </w:p>
    <w:p w14:paraId="41B67252" w14:textId="77777777" w:rsidR="00C544BF" w:rsidRPr="003511B5" w:rsidRDefault="00C544BF" w:rsidP="00471693">
      <w:pPr>
        <w:spacing w:before="80"/>
        <w:ind w:firstLine="720"/>
        <w:jc w:val="both"/>
        <w:rPr>
          <w:rFonts w:eastAsia="MS Mincho"/>
          <w:sz w:val="28"/>
          <w:szCs w:val="28"/>
          <w:lang w:val="pl-PL"/>
        </w:rPr>
      </w:pPr>
      <w:r w:rsidRPr="003511B5">
        <w:rPr>
          <w:rFonts w:eastAsia="MS Mincho"/>
          <w:sz w:val="28"/>
          <w:szCs w:val="28"/>
          <w:lang w:val="pl-PL"/>
        </w:rPr>
        <w:t xml:space="preserve">Mạng lưới cáp chiếu sáng: Dùng cáp ngầm, lấy điện từ các tủ điện chiếu sáng theo từng khu vực. </w:t>
      </w:r>
    </w:p>
    <w:p w14:paraId="086359D6" w14:textId="7E3C4261" w:rsidR="00C544BF" w:rsidRPr="003511B5" w:rsidRDefault="00C544BF" w:rsidP="00471693">
      <w:pPr>
        <w:tabs>
          <w:tab w:val="left" w:pos="567"/>
          <w:tab w:val="left" w:pos="900"/>
        </w:tabs>
        <w:spacing w:before="80"/>
        <w:ind w:firstLine="720"/>
        <w:jc w:val="both"/>
        <w:rPr>
          <w:rFonts w:eastAsia="MS Mincho"/>
          <w:sz w:val="28"/>
          <w:szCs w:val="28"/>
          <w:lang w:val="pl-PL"/>
        </w:rPr>
      </w:pPr>
      <w:r w:rsidRPr="003511B5">
        <w:rPr>
          <w:rFonts w:eastAsia="MS Mincho"/>
          <w:iCs/>
          <w:sz w:val="28"/>
          <w:szCs w:val="28"/>
          <w:lang w:val="pt-BR"/>
        </w:rPr>
        <w:t>Chiếu sáng đường giao thông:</w:t>
      </w:r>
      <w:r w:rsidR="00471693" w:rsidRPr="003511B5">
        <w:rPr>
          <w:rFonts w:eastAsia="MS Mincho"/>
          <w:iCs/>
          <w:sz w:val="28"/>
          <w:szCs w:val="28"/>
          <w:lang w:val="pt-BR"/>
        </w:rPr>
        <w:t xml:space="preserve"> </w:t>
      </w:r>
      <w:r w:rsidRPr="003511B5">
        <w:rPr>
          <w:rFonts w:eastAsia="MS Mincho"/>
          <w:sz w:val="28"/>
          <w:szCs w:val="28"/>
          <w:lang w:val="pl-PL"/>
        </w:rPr>
        <w:t xml:space="preserve">Tuyến đường có bề rộng lòng đường lớn hơn 11m, đèn bố trí đèn ở 2 bên đường. </w:t>
      </w:r>
    </w:p>
    <w:p w14:paraId="667A0AA1" w14:textId="77777777" w:rsidR="00C544BF" w:rsidRPr="003511B5" w:rsidRDefault="00C544BF" w:rsidP="00471693">
      <w:pPr>
        <w:spacing w:before="80"/>
        <w:ind w:firstLine="720"/>
        <w:jc w:val="both"/>
        <w:rPr>
          <w:rFonts w:eastAsia="MS Mincho"/>
          <w:sz w:val="28"/>
          <w:szCs w:val="28"/>
          <w:lang w:val="pl-PL"/>
        </w:rPr>
      </w:pPr>
      <w:r w:rsidRPr="003511B5">
        <w:rPr>
          <w:rFonts w:eastAsia="MS Mincho"/>
          <w:sz w:val="28"/>
          <w:szCs w:val="28"/>
          <w:lang w:val="pl-PL"/>
        </w:rPr>
        <w:t xml:space="preserve">Tuyến đường có bề rộng lòng đường nhỏ hơn 11m, bố trí đèn ở 1 bên đường. </w:t>
      </w:r>
    </w:p>
    <w:p w14:paraId="72F6C2EA" w14:textId="77777777" w:rsidR="00C544BF" w:rsidRPr="003511B5" w:rsidRDefault="00C544BF" w:rsidP="00F777CD">
      <w:pPr>
        <w:spacing w:before="80"/>
        <w:ind w:firstLine="720"/>
        <w:jc w:val="both"/>
        <w:rPr>
          <w:rFonts w:eastAsia="MS Mincho"/>
          <w:sz w:val="28"/>
          <w:szCs w:val="28"/>
          <w:lang w:val="pl-PL"/>
        </w:rPr>
      </w:pPr>
      <w:r w:rsidRPr="003511B5">
        <w:rPr>
          <w:rFonts w:eastAsia="MS Mincho"/>
          <w:sz w:val="28"/>
          <w:szCs w:val="28"/>
          <w:lang w:val="pl-PL"/>
        </w:rPr>
        <w:t>Chiếu sáng khu cây xanh, công trình công cộng: Lựa chọn kiểu đèn phù hợp với kiến trúc cảnh quan.</w:t>
      </w:r>
    </w:p>
    <w:p w14:paraId="49325498" w14:textId="68CB75E0" w:rsidR="00C544BF" w:rsidRPr="003511B5" w:rsidRDefault="00C544BF" w:rsidP="00F777CD">
      <w:pPr>
        <w:spacing w:before="80"/>
        <w:ind w:firstLine="720"/>
        <w:jc w:val="both"/>
        <w:rPr>
          <w:rFonts w:eastAsia="MS Mincho"/>
          <w:sz w:val="28"/>
          <w:szCs w:val="28"/>
          <w:lang w:val="pl-PL"/>
        </w:rPr>
      </w:pPr>
      <w:r w:rsidRPr="003511B5">
        <w:rPr>
          <w:rFonts w:eastAsia="MS Mincho"/>
          <w:sz w:val="28"/>
          <w:szCs w:val="28"/>
          <w:lang w:val="pl-PL"/>
        </w:rPr>
        <w:t>Điều khiển toàn bộ đèn chiếu sáng bằng 02 tủ chiếu sáng TCS 01 - TCS02.</w:t>
      </w:r>
      <w:r w:rsidRPr="003511B5">
        <w:rPr>
          <w:rFonts w:eastAsia="MS Mincho"/>
          <w:sz w:val="28"/>
          <w:szCs w:val="28"/>
          <w:lang w:val="pl-PL"/>
        </w:rPr>
        <w:tab/>
        <w:t xml:space="preserve">Thiết kế tủ điện chiếu sáng tự động điều khiển đóng cắt đèn theo chương trình đặt sẵn nhằm tiết kiệm điện. Các tủ này có cấp bảo vệ tối thiểu IP54, được lắp ngoài trời, trên bệ bê tông trên phạm vi hè đường.  </w:t>
      </w:r>
    </w:p>
    <w:p w14:paraId="2AE4219D" w14:textId="5961D50A" w:rsidR="00C544BF" w:rsidRPr="003511B5" w:rsidRDefault="00C544BF" w:rsidP="00F777CD">
      <w:pPr>
        <w:spacing w:before="80"/>
        <w:ind w:firstLine="720"/>
        <w:jc w:val="both"/>
        <w:rPr>
          <w:rFonts w:eastAsia="MS Mincho"/>
          <w:sz w:val="28"/>
          <w:szCs w:val="28"/>
          <w:lang w:val="pl-PL"/>
        </w:rPr>
      </w:pPr>
      <w:r w:rsidRPr="003511B5">
        <w:rPr>
          <w:rFonts w:eastAsia="MS Mincho"/>
          <w:sz w:val="28"/>
          <w:szCs w:val="28"/>
          <w:lang w:val="pl-PL"/>
        </w:rPr>
        <w:t>Nguồn điện ~380/220V cấp cho các tủ điện chiếu sáng sẽ lấy từ một lộ dành riêng trong tủ phân phối điện hạ thế của các trạm biến áp.</w:t>
      </w:r>
    </w:p>
    <w:p w14:paraId="0CEA4813" w14:textId="1390C8A6" w:rsidR="00C544BF" w:rsidRPr="003511B5" w:rsidRDefault="00C544BF" w:rsidP="00F777CD">
      <w:pPr>
        <w:spacing w:before="80"/>
        <w:ind w:firstLine="720"/>
        <w:jc w:val="both"/>
        <w:rPr>
          <w:rFonts w:eastAsia="MS Mincho"/>
          <w:sz w:val="28"/>
          <w:szCs w:val="28"/>
          <w:lang w:val="pl-PL"/>
        </w:rPr>
      </w:pPr>
      <w:r w:rsidRPr="003511B5">
        <w:rPr>
          <w:rFonts w:eastAsia="MS Mincho"/>
          <w:sz w:val="28"/>
          <w:szCs w:val="28"/>
          <w:lang w:val="pl-PL"/>
        </w:rPr>
        <w:t>Cáp điện chiếu sáng dùng loại 0,6KV-Cu-600V-XLPE/DSTA/PVC</w:t>
      </w:r>
      <w:r w:rsidR="004F35A3">
        <w:rPr>
          <w:rFonts w:eastAsia="MS Mincho"/>
          <w:sz w:val="28"/>
          <w:szCs w:val="28"/>
          <w:lang w:val="pl-PL"/>
        </w:rPr>
        <w:t xml:space="preserve"> </w:t>
      </w:r>
      <w:r w:rsidRPr="003511B5">
        <w:rPr>
          <w:rFonts w:eastAsia="MS Mincho"/>
          <w:sz w:val="28"/>
          <w:szCs w:val="28"/>
          <w:lang w:val="pl-PL"/>
        </w:rPr>
        <w:t>tiết diện 4x16 mm2 (4x35) luồn ống nhựa xoắn siêu bền HDPE D50 chôn ngầm trực tiếp trong đất ở độ sâu cách mặt đất 0,8m trong phạm vi hè đường giữa các cột đèn.</w:t>
      </w:r>
    </w:p>
    <w:p w14:paraId="50683787" w14:textId="77777777" w:rsidR="004F35A3" w:rsidRDefault="00C544BF" w:rsidP="004F35A3">
      <w:pPr>
        <w:spacing w:before="80"/>
        <w:ind w:firstLine="720"/>
        <w:jc w:val="both"/>
        <w:rPr>
          <w:rFonts w:eastAsia="MS Mincho"/>
          <w:sz w:val="28"/>
          <w:szCs w:val="28"/>
          <w:lang w:val="pl-PL"/>
        </w:rPr>
      </w:pPr>
      <w:r w:rsidRPr="003511B5">
        <w:rPr>
          <w:rFonts w:eastAsia="MS Mincho"/>
          <w:sz w:val="28"/>
          <w:szCs w:val="28"/>
          <w:lang w:val="pl-PL"/>
        </w:rPr>
        <w:t>Nối đất hệ thống chiếu sáng dùng cọc tiếp địa thép góc L63x63x6 đóng tại chân cột đèn. Tất cả các cọc này được nối liên hoàn với nhau. Điện trở của hệ thống nối đất an toàn bảo đảm ≤4 Ω.</w:t>
      </w:r>
    </w:p>
    <w:p w14:paraId="1B4E6A03" w14:textId="6B4137B3" w:rsidR="00C544BF" w:rsidRPr="004F35A3" w:rsidRDefault="004F35A3" w:rsidP="004F35A3">
      <w:pPr>
        <w:spacing w:before="80"/>
        <w:ind w:firstLine="720"/>
        <w:jc w:val="both"/>
        <w:rPr>
          <w:rFonts w:eastAsia="MS Mincho"/>
          <w:sz w:val="28"/>
          <w:szCs w:val="28"/>
          <w:lang w:val="pl-PL"/>
        </w:rPr>
      </w:pPr>
      <w:r w:rsidRPr="004F35A3">
        <w:rPr>
          <w:rFonts w:eastAsia="MS Mincho"/>
          <w:b/>
          <w:bCs/>
          <w:sz w:val="28"/>
          <w:szCs w:val="28"/>
          <w:lang w:val="pl-PL"/>
        </w:rPr>
        <w:t>6.</w:t>
      </w:r>
      <w:r>
        <w:rPr>
          <w:rFonts w:eastAsia="MS Mincho"/>
          <w:sz w:val="28"/>
          <w:szCs w:val="28"/>
          <w:lang w:val="pl-PL"/>
        </w:rPr>
        <w:t xml:space="preserve"> </w:t>
      </w:r>
      <w:r w:rsidR="00C544BF" w:rsidRPr="004F35A3">
        <w:rPr>
          <w:b/>
          <w:bCs/>
          <w:sz w:val="28"/>
          <w:szCs w:val="28"/>
          <w:lang w:val="pt-BR"/>
        </w:rPr>
        <w:t>Quy hoạch thoát nước thải</w:t>
      </w:r>
    </w:p>
    <w:p w14:paraId="2A45A68B" w14:textId="37FA6ABD" w:rsidR="00C544BF" w:rsidRPr="003511B5" w:rsidRDefault="00644778" w:rsidP="00F777CD">
      <w:pPr>
        <w:spacing w:before="80"/>
        <w:ind w:firstLine="720"/>
        <w:jc w:val="both"/>
        <w:rPr>
          <w:i/>
          <w:sz w:val="28"/>
          <w:szCs w:val="28"/>
          <w:lang w:val="sv-SE" w:eastAsia="x-none"/>
        </w:rPr>
      </w:pPr>
      <w:bookmarkStart w:id="42" w:name="_Toc91768015"/>
      <w:bookmarkStart w:id="43" w:name="_Toc92790790"/>
      <w:r w:rsidRPr="003511B5">
        <w:rPr>
          <w:i/>
          <w:sz w:val="28"/>
          <w:szCs w:val="28"/>
          <w:lang w:val="sv-SE" w:eastAsia="x-none"/>
        </w:rPr>
        <w:t>a)</w:t>
      </w:r>
      <w:r w:rsidR="00C544BF" w:rsidRPr="003511B5">
        <w:rPr>
          <w:i/>
          <w:sz w:val="28"/>
          <w:szCs w:val="28"/>
          <w:lang w:val="sv-SE" w:eastAsia="x-none"/>
        </w:rPr>
        <w:t xml:space="preserve"> Nguyên tắc thiết kế</w:t>
      </w:r>
      <w:bookmarkEnd w:id="42"/>
      <w:bookmarkEnd w:id="43"/>
    </w:p>
    <w:p w14:paraId="4D12F7D7" w14:textId="1CDDB1CC" w:rsidR="00C544BF" w:rsidRPr="003511B5" w:rsidRDefault="00644778" w:rsidP="00644778">
      <w:pPr>
        <w:spacing w:before="80"/>
        <w:ind w:firstLine="720"/>
        <w:jc w:val="both"/>
        <w:rPr>
          <w:sz w:val="28"/>
          <w:szCs w:val="28"/>
          <w:lang w:val="pl-PL"/>
        </w:rPr>
      </w:pPr>
      <w:r w:rsidRPr="003511B5">
        <w:rPr>
          <w:sz w:val="28"/>
          <w:szCs w:val="28"/>
          <w:lang w:val="pl-PL"/>
        </w:rPr>
        <w:t xml:space="preserve">- </w:t>
      </w:r>
      <w:r w:rsidR="00C544BF" w:rsidRPr="003511B5">
        <w:rPr>
          <w:sz w:val="28"/>
          <w:szCs w:val="28"/>
          <w:lang w:val="pl-PL"/>
        </w:rPr>
        <w:t>Hệ thống thoát nước thải là hệ thống thoát nước riêng độc lập với hệ thống thoát nước mưa và vận hành theo nguyên tắc tự chảy.</w:t>
      </w:r>
    </w:p>
    <w:p w14:paraId="6BBAC8AC" w14:textId="7FFAB07A" w:rsidR="00C544BF" w:rsidRPr="003511B5" w:rsidRDefault="00644778" w:rsidP="00644778">
      <w:pPr>
        <w:spacing w:before="80"/>
        <w:ind w:firstLine="720"/>
        <w:jc w:val="both"/>
        <w:rPr>
          <w:sz w:val="28"/>
          <w:szCs w:val="28"/>
          <w:lang w:val="pl-PL"/>
        </w:rPr>
      </w:pPr>
      <w:r w:rsidRPr="003511B5">
        <w:rPr>
          <w:sz w:val="28"/>
          <w:szCs w:val="28"/>
          <w:lang w:val="pl-PL"/>
        </w:rPr>
        <w:t xml:space="preserve">- </w:t>
      </w:r>
      <w:r w:rsidR="00C544BF" w:rsidRPr="003511B5">
        <w:rPr>
          <w:sz w:val="28"/>
          <w:szCs w:val="28"/>
          <w:lang w:val="pl-PL"/>
        </w:rPr>
        <w:t>Khớp nối với khu vực xung quanh. Làm cơ sở triển khai nghiên cứu định hướng quy hoạch chung và khớp nối các quy hoạch đã được duyệt trên địa bàn.</w:t>
      </w:r>
    </w:p>
    <w:p w14:paraId="75F2451C" w14:textId="162D294F" w:rsidR="00C544BF" w:rsidRPr="003511B5" w:rsidRDefault="00644778" w:rsidP="00F777CD">
      <w:pPr>
        <w:spacing w:before="80"/>
        <w:ind w:firstLine="720"/>
        <w:jc w:val="both"/>
        <w:rPr>
          <w:i/>
          <w:sz w:val="28"/>
          <w:szCs w:val="28"/>
          <w:lang w:val="sv-SE" w:eastAsia="x-none"/>
        </w:rPr>
      </w:pPr>
      <w:bookmarkStart w:id="44" w:name="_Toc91768019"/>
      <w:bookmarkStart w:id="45" w:name="_Toc92790794"/>
      <w:r w:rsidRPr="003511B5">
        <w:rPr>
          <w:i/>
          <w:sz w:val="28"/>
          <w:szCs w:val="28"/>
          <w:lang w:val="sv-SE" w:eastAsia="x-none"/>
        </w:rPr>
        <w:t>b)</w:t>
      </w:r>
      <w:r w:rsidR="00C544BF" w:rsidRPr="003511B5">
        <w:rPr>
          <w:i/>
          <w:sz w:val="28"/>
          <w:szCs w:val="28"/>
          <w:lang w:val="sv-SE" w:eastAsia="x-none"/>
        </w:rPr>
        <w:t xml:space="preserve"> Cấu tạo hệ thống thoát nước thải</w:t>
      </w:r>
      <w:bookmarkEnd w:id="44"/>
      <w:bookmarkEnd w:id="45"/>
    </w:p>
    <w:p w14:paraId="718FE02C" w14:textId="310A10C6" w:rsidR="000C6BA4" w:rsidRPr="003511B5" w:rsidRDefault="00644778" w:rsidP="00644778">
      <w:pPr>
        <w:spacing w:before="80"/>
        <w:ind w:firstLine="720"/>
        <w:jc w:val="both"/>
        <w:rPr>
          <w:sz w:val="28"/>
          <w:szCs w:val="28"/>
        </w:rPr>
      </w:pPr>
      <w:r w:rsidRPr="003511B5">
        <w:rPr>
          <w:sz w:val="28"/>
          <w:szCs w:val="28"/>
          <w:lang w:val="pl-PL"/>
        </w:rPr>
        <w:lastRenderedPageBreak/>
        <w:t xml:space="preserve">- </w:t>
      </w:r>
      <w:r w:rsidR="000C6BA4" w:rsidRPr="003511B5">
        <w:rPr>
          <w:rFonts w:eastAsia="MS Mincho"/>
          <w:noProof/>
          <w:sz w:val="28"/>
          <w:szCs w:val="28"/>
          <w:lang w:val="vi-VN"/>
        </w:rPr>
        <w:t xml:space="preserve">Tổng lưu lượng nước thải lớn nhất trong ngày (Qmax) sau điều chỉnh cục bộ là </w:t>
      </w:r>
      <w:r w:rsidR="000C6BA4" w:rsidRPr="003511B5">
        <w:rPr>
          <w:rFonts w:eastAsia="MS Mincho"/>
          <w:b/>
          <w:noProof/>
          <w:sz w:val="28"/>
          <w:szCs w:val="28"/>
          <w:lang w:val="vi-VN"/>
        </w:rPr>
        <w:t>347,</w:t>
      </w:r>
      <w:r w:rsidR="00A0597B" w:rsidRPr="003511B5">
        <w:rPr>
          <w:rFonts w:eastAsia="MS Mincho"/>
          <w:b/>
          <w:noProof/>
          <w:sz w:val="28"/>
          <w:szCs w:val="28"/>
        </w:rPr>
        <w:t>4</w:t>
      </w:r>
      <w:r w:rsidR="000C6BA4" w:rsidRPr="003511B5">
        <w:rPr>
          <w:rFonts w:eastAsia="MS Mincho"/>
          <w:noProof/>
          <w:sz w:val="28"/>
          <w:szCs w:val="28"/>
          <w:lang w:val="vi-VN"/>
        </w:rPr>
        <w:t xml:space="preserve"> m3/ngày đêm</w:t>
      </w:r>
      <w:r w:rsidR="000C6BA4" w:rsidRPr="003511B5">
        <w:rPr>
          <w:rFonts w:eastAsia="MS Mincho"/>
          <w:noProof/>
          <w:sz w:val="28"/>
          <w:szCs w:val="28"/>
        </w:rPr>
        <w:t xml:space="preserve">. Công suất trạm xử lý nước thải </w:t>
      </w:r>
      <w:r w:rsidR="000C6BA4" w:rsidRPr="003511B5">
        <w:rPr>
          <w:b/>
          <w:sz w:val="28"/>
          <w:szCs w:val="28"/>
        </w:rPr>
        <w:t>350m</w:t>
      </w:r>
      <w:r w:rsidR="000C6BA4" w:rsidRPr="003511B5">
        <w:rPr>
          <w:sz w:val="28"/>
          <w:szCs w:val="28"/>
        </w:rPr>
        <w:t>3/ngđ</w:t>
      </w:r>
      <w:r w:rsidR="004F35A3">
        <w:rPr>
          <w:sz w:val="28"/>
          <w:szCs w:val="28"/>
        </w:rPr>
        <w:t>.</w:t>
      </w:r>
    </w:p>
    <w:p w14:paraId="6A5231FD" w14:textId="4FAFBB07" w:rsidR="00C544BF" w:rsidRPr="003511B5" w:rsidRDefault="000C6BA4" w:rsidP="00644778">
      <w:pPr>
        <w:spacing w:before="80"/>
        <w:ind w:firstLine="720"/>
        <w:jc w:val="both"/>
        <w:rPr>
          <w:sz w:val="28"/>
          <w:szCs w:val="28"/>
          <w:lang w:val="pl-PL"/>
        </w:rPr>
      </w:pPr>
      <w:r w:rsidRPr="003511B5">
        <w:rPr>
          <w:sz w:val="28"/>
          <w:szCs w:val="28"/>
          <w:lang w:val="pl-PL"/>
        </w:rPr>
        <w:t xml:space="preserve">- </w:t>
      </w:r>
      <w:r w:rsidR="00C544BF" w:rsidRPr="003511B5">
        <w:rPr>
          <w:sz w:val="28"/>
          <w:szCs w:val="28"/>
          <w:lang w:val="pl-PL"/>
        </w:rPr>
        <w:t>Các tuyến cống thoát nước thải sẽ được bố trí trên hè có đường kính D300mm</w:t>
      </w:r>
      <w:r w:rsidR="007002FB" w:rsidRPr="003511B5">
        <w:rPr>
          <w:sz w:val="28"/>
          <w:szCs w:val="28"/>
          <w:lang w:val="pl-PL"/>
        </w:rPr>
        <w:t xml:space="preserve">. </w:t>
      </w:r>
      <w:r w:rsidR="00C544BF" w:rsidRPr="003511B5">
        <w:rPr>
          <w:sz w:val="28"/>
          <w:szCs w:val="28"/>
          <w:lang w:val="pl-PL"/>
        </w:rPr>
        <w:t xml:space="preserve">Các hố ga trên các tuyến chính bố trí với khoảng cách trung bình 20-40m tùy theo đường kính cống để đảm bảo thuận tiện cho quản lý và đấu nối. </w:t>
      </w:r>
    </w:p>
    <w:p w14:paraId="40FC3C7C" w14:textId="5D22D89A" w:rsidR="00C544BF" w:rsidRPr="003511B5" w:rsidRDefault="00644778" w:rsidP="007002FB">
      <w:pPr>
        <w:spacing w:before="80"/>
        <w:ind w:firstLine="720"/>
        <w:jc w:val="both"/>
        <w:rPr>
          <w:sz w:val="28"/>
          <w:szCs w:val="28"/>
          <w:lang w:val="pl-PL"/>
        </w:rPr>
      </w:pPr>
      <w:r w:rsidRPr="003511B5">
        <w:rPr>
          <w:sz w:val="28"/>
          <w:szCs w:val="28"/>
          <w:lang w:val="pl-PL"/>
        </w:rPr>
        <w:t xml:space="preserve">- </w:t>
      </w:r>
      <w:r w:rsidR="00C544BF" w:rsidRPr="003511B5">
        <w:rPr>
          <w:sz w:val="28"/>
          <w:szCs w:val="28"/>
          <w:lang w:val="pl-PL"/>
        </w:rPr>
        <w:t>Các tuyến cống nước thải dùng cống BTCT D300mm ly tâm đúc sẵn với độ sâu chôn cống ban đầu là 0.7m tính đến đỉnh cống. Độ dốc chôn cống đạt chuẩn i min &lt;1/D (D: là đường kính cống)</w:t>
      </w:r>
      <w:r w:rsidR="00EF580E">
        <w:rPr>
          <w:sz w:val="28"/>
          <w:szCs w:val="28"/>
          <w:lang w:val="pl-PL"/>
        </w:rPr>
        <w:t>.</w:t>
      </w:r>
    </w:p>
    <w:p w14:paraId="689D9E03" w14:textId="77777777" w:rsidR="009E32F8" w:rsidRDefault="00644778" w:rsidP="009E32F8">
      <w:pPr>
        <w:spacing w:before="80"/>
        <w:ind w:firstLine="720"/>
        <w:jc w:val="both"/>
        <w:rPr>
          <w:sz w:val="28"/>
          <w:szCs w:val="28"/>
          <w:lang w:val="pl-PL"/>
        </w:rPr>
      </w:pPr>
      <w:r w:rsidRPr="003511B5">
        <w:rPr>
          <w:sz w:val="28"/>
          <w:szCs w:val="28"/>
          <w:lang w:val="pl-PL"/>
        </w:rPr>
        <w:t xml:space="preserve">- </w:t>
      </w:r>
      <w:r w:rsidR="00C544BF" w:rsidRPr="003511B5">
        <w:rPr>
          <w:sz w:val="28"/>
          <w:szCs w:val="28"/>
          <w:lang w:val="pl-PL"/>
        </w:rPr>
        <w:t>Các hố ga dùng kết cấu bê tông cốt thép.</w:t>
      </w:r>
    </w:p>
    <w:p w14:paraId="60D1A6CC" w14:textId="6CC314E9" w:rsidR="00C544BF" w:rsidRPr="009E32F8" w:rsidRDefault="009E32F8" w:rsidP="009E32F8">
      <w:pPr>
        <w:spacing w:before="80"/>
        <w:ind w:firstLine="720"/>
        <w:jc w:val="both"/>
        <w:rPr>
          <w:sz w:val="28"/>
          <w:szCs w:val="28"/>
          <w:lang w:val="pl-PL"/>
        </w:rPr>
      </w:pPr>
      <w:r w:rsidRPr="009E32F8">
        <w:rPr>
          <w:b/>
          <w:bCs/>
          <w:sz w:val="28"/>
          <w:szCs w:val="28"/>
          <w:lang w:val="pl-PL"/>
        </w:rPr>
        <w:t>7.</w:t>
      </w:r>
      <w:r>
        <w:rPr>
          <w:sz w:val="28"/>
          <w:szCs w:val="28"/>
          <w:lang w:val="pl-PL"/>
        </w:rPr>
        <w:t xml:space="preserve"> </w:t>
      </w:r>
      <w:r w:rsidR="00C544BF" w:rsidRPr="009E32F8">
        <w:rPr>
          <w:b/>
          <w:bCs/>
          <w:sz w:val="28"/>
          <w:szCs w:val="28"/>
          <w:lang w:val="pt-BR"/>
        </w:rPr>
        <w:t>Quản lý chất thải rắn</w:t>
      </w:r>
      <w:r w:rsidR="00D10BF5">
        <w:rPr>
          <w:b/>
          <w:bCs/>
          <w:sz w:val="28"/>
          <w:szCs w:val="28"/>
          <w:lang w:val="pt-BR"/>
        </w:rPr>
        <w:t xml:space="preserve"> (CTR)</w:t>
      </w:r>
    </w:p>
    <w:p w14:paraId="36CDE80A" w14:textId="795F2D1C" w:rsidR="006F58CD" w:rsidRPr="009E32F8" w:rsidRDefault="00644778" w:rsidP="009E32F8">
      <w:pPr>
        <w:spacing w:before="80"/>
        <w:ind w:firstLine="720"/>
        <w:jc w:val="both"/>
        <w:rPr>
          <w:sz w:val="28"/>
          <w:szCs w:val="28"/>
          <w:lang w:val="pl-PL"/>
        </w:rPr>
      </w:pPr>
      <w:r w:rsidRPr="003511B5">
        <w:rPr>
          <w:sz w:val="28"/>
          <w:szCs w:val="28"/>
          <w:lang w:val="pl-PL"/>
        </w:rPr>
        <w:t>-</w:t>
      </w:r>
      <w:r w:rsidR="006F58CD" w:rsidRPr="003511B5">
        <w:rPr>
          <w:sz w:val="28"/>
          <w:szCs w:val="28"/>
          <w:lang w:val="pl-PL"/>
        </w:rPr>
        <w:t xml:space="preserve"> Tổng khối lượng rác thải cần thu gom trong khu vực nghiên cứu trong 1 ngày là:</w:t>
      </w:r>
      <w:r w:rsidR="009E32F8">
        <w:rPr>
          <w:sz w:val="28"/>
          <w:szCs w:val="28"/>
          <w:lang w:val="pl-PL"/>
        </w:rPr>
        <w:t xml:space="preserve"> </w:t>
      </w:r>
      <w:r w:rsidR="006F58CD" w:rsidRPr="003511B5">
        <w:rPr>
          <w:b/>
          <w:sz w:val="28"/>
          <w:szCs w:val="28"/>
        </w:rPr>
        <w:t>Q = 1</w:t>
      </w:r>
      <w:r w:rsidR="003D641C" w:rsidRPr="003511B5">
        <w:rPr>
          <w:b/>
          <w:sz w:val="28"/>
          <w:szCs w:val="28"/>
        </w:rPr>
        <w:t>356</w:t>
      </w:r>
      <w:r w:rsidR="006F58CD" w:rsidRPr="003511B5">
        <w:rPr>
          <w:b/>
          <w:sz w:val="28"/>
          <w:szCs w:val="28"/>
        </w:rPr>
        <w:t>x</w:t>
      </w:r>
      <w:r w:rsidR="003D641C" w:rsidRPr="003511B5">
        <w:rPr>
          <w:b/>
          <w:sz w:val="28"/>
          <w:szCs w:val="28"/>
        </w:rPr>
        <w:t>0,8</w:t>
      </w:r>
      <w:r w:rsidR="006F58CD" w:rsidRPr="003511B5">
        <w:rPr>
          <w:b/>
          <w:sz w:val="28"/>
          <w:szCs w:val="28"/>
        </w:rPr>
        <w:t xml:space="preserve">/1000= </w:t>
      </w:r>
      <w:r w:rsidR="003D641C" w:rsidRPr="003511B5">
        <w:rPr>
          <w:b/>
          <w:sz w:val="28"/>
          <w:szCs w:val="28"/>
        </w:rPr>
        <w:t>1,08</w:t>
      </w:r>
      <w:r w:rsidR="006F58CD" w:rsidRPr="003511B5">
        <w:rPr>
          <w:b/>
          <w:sz w:val="28"/>
          <w:szCs w:val="28"/>
        </w:rPr>
        <w:t xml:space="preserve"> tấn</w:t>
      </w:r>
      <w:r w:rsidR="003D641C" w:rsidRPr="003511B5">
        <w:rPr>
          <w:b/>
          <w:sz w:val="28"/>
          <w:szCs w:val="28"/>
        </w:rPr>
        <w:t xml:space="preserve"> </w:t>
      </w:r>
      <w:r w:rsidR="003D641C" w:rsidRPr="003511B5">
        <w:rPr>
          <w:rFonts w:ascii="Arial" w:hAnsi="Arial" w:cs="Arial"/>
          <w:b/>
          <w:sz w:val="28"/>
          <w:szCs w:val="28"/>
        </w:rPr>
        <w:t>≈</w:t>
      </w:r>
      <w:r w:rsidR="003D641C" w:rsidRPr="003511B5">
        <w:rPr>
          <w:b/>
          <w:sz w:val="28"/>
          <w:szCs w:val="28"/>
        </w:rPr>
        <w:t xml:space="preserve"> 1,1 tấn</w:t>
      </w:r>
    </w:p>
    <w:p w14:paraId="03A1DF62" w14:textId="1B4EBDA3" w:rsidR="006F58CD" w:rsidRPr="003511B5" w:rsidRDefault="006F58CD" w:rsidP="006F58CD">
      <w:pPr>
        <w:spacing w:before="80"/>
        <w:ind w:firstLine="720"/>
        <w:jc w:val="both"/>
        <w:rPr>
          <w:i/>
          <w:iCs/>
          <w:sz w:val="28"/>
          <w:szCs w:val="28"/>
          <w:lang w:val="pl-PL"/>
        </w:rPr>
      </w:pPr>
      <w:r w:rsidRPr="003511B5">
        <w:rPr>
          <w:i/>
          <w:iCs/>
          <w:sz w:val="28"/>
          <w:szCs w:val="28"/>
          <w:lang w:val="pl-PL"/>
        </w:rPr>
        <w:t>Giải pháp thu gom rác:</w:t>
      </w:r>
    </w:p>
    <w:bookmarkEnd w:id="18"/>
    <w:p w14:paraId="51E8D1DD" w14:textId="27AFECA1" w:rsidR="003D641C" w:rsidRPr="009E32F8" w:rsidRDefault="003D641C" w:rsidP="003D641C">
      <w:pPr>
        <w:spacing w:before="80"/>
        <w:ind w:firstLine="720"/>
        <w:jc w:val="both"/>
        <w:rPr>
          <w:sz w:val="28"/>
          <w:szCs w:val="28"/>
        </w:rPr>
      </w:pPr>
      <w:r w:rsidRPr="009E32F8">
        <w:rPr>
          <w:sz w:val="28"/>
          <w:szCs w:val="28"/>
        </w:rPr>
        <w:t>CTR được phân loại tại nguồn thải để dễ dàng phân loại khi thu gom;</w:t>
      </w:r>
    </w:p>
    <w:p w14:paraId="6BC7DD24" w14:textId="36850224" w:rsidR="003D641C" w:rsidRPr="009E32F8" w:rsidRDefault="003D641C" w:rsidP="003D641C">
      <w:pPr>
        <w:spacing w:before="80"/>
        <w:ind w:firstLine="720"/>
        <w:jc w:val="both"/>
        <w:rPr>
          <w:sz w:val="28"/>
          <w:szCs w:val="28"/>
        </w:rPr>
      </w:pPr>
      <w:r w:rsidRPr="009E32F8">
        <w:rPr>
          <w:sz w:val="28"/>
          <w:szCs w:val="28"/>
        </w:rPr>
        <w:t>Bố trí các thùng thu gom CTR bằng nhựa có nắp đậy tại các khu nhà ở với cự ly nhỏ hơn 100m để tiện cho việc bỏ rác của người dân. Thùng thu gom được đặt cạnh đường đi để thuận lợi cho việc thu gom. Tại các cơ quan, trường học, trung tâm thương mại,... được bố trí các thùng rác công cộng có nắp đậy ở trong khuôn viên, tại các điểm vui chơi giải trí, công viên cây xanh. Bố trí các thùng thu gom rác nhỏ ven đường đi dạo với khoảng cách 100m một thùng để thu gom rác vụn;</w:t>
      </w:r>
    </w:p>
    <w:p w14:paraId="6D7BAC1B" w14:textId="59734759" w:rsidR="003D641C" w:rsidRPr="009E32F8" w:rsidRDefault="003D641C" w:rsidP="003D641C">
      <w:pPr>
        <w:spacing w:before="80"/>
        <w:ind w:firstLine="720"/>
        <w:jc w:val="both"/>
        <w:rPr>
          <w:sz w:val="28"/>
          <w:szCs w:val="28"/>
        </w:rPr>
      </w:pPr>
      <w:r w:rsidRPr="009E32F8">
        <w:rPr>
          <w:sz w:val="28"/>
          <w:szCs w:val="28"/>
        </w:rPr>
        <w:t>CTR được thu gom hằng ngày bằng xe chuyên dụng trực tiếp từ các điểm đặt thùng thu gom, không bố trí điểm tập kết trung chuyển để không gây ô nhiễm cục bộ;</w:t>
      </w:r>
    </w:p>
    <w:p w14:paraId="02D1E9DA" w14:textId="7A33B1C9" w:rsidR="00126F24" w:rsidRPr="009E32F8" w:rsidRDefault="003D641C" w:rsidP="003D641C">
      <w:pPr>
        <w:spacing w:before="80"/>
        <w:ind w:firstLine="720"/>
        <w:jc w:val="both"/>
        <w:rPr>
          <w:spacing w:val="2"/>
          <w:sz w:val="28"/>
          <w:szCs w:val="28"/>
        </w:rPr>
      </w:pPr>
      <w:r w:rsidRPr="009E32F8">
        <w:rPr>
          <w:sz w:val="28"/>
          <w:szCs w:val="28"/>
        </w:rPr>
        <w:t>Việc xử</w:t>
      </w:r>
      <w:r w:rsidRPr="009E32F8">
        <w:rPr>
          <w:spacing w:val="-1"/>
          <w:sz w:val="28"/>
          <w:szCs w:val="28"/>
        </w:rPr>
        <w:t xml:space="preserve"> </w:t>
      </w:r>
      <w:r w:rsidRPr="009E32F8">
        <w:rPr>
          <w:sz w:val="28"/>
          <w:szCs w:val="28"/>
        </w:rPr>
        <w:t>lý</w:t>
      </w:r>
      <w:r w:rsidRPr="009E32F8">
        <w:rPr>
          <w:spacing w:val="-1"/>
          <w:sz w:val="28"/>
          <w:szCs w:val="28"/>
        </w:rPr>
        <w:t xml:space="preserve"> </w:t>
      </w:r>
      <w:r w:rsidRPr="009E32F8">
        <w:rPr>
          <w:sz w:val="28"/>
          <w:szCs w:val="28"/>
        </w:rPr>
        <w:t>CTR sau</w:t>
      </w:r>
      <w:r w:rsidRPr="009E32F8">
        <w:rPr>
          <w:spacing w:val="-1"/>
          <w:sz w:val="28"/>
          <w:szCs w:val="28"/>
        </w:rPr>
        <w:t xml:space="preserve"> </w:t>
      </w:r>
      <w:r w:rsidRPr="009E32F8">
        <w:rPr>
          <w:sz w:val="28"/>
          <w:szCs w:val="28"/>
        </w:rPr>
        <w:t>thu</w:t>
      </w:r>
      <w:r w:rsidRPr="009E32F8">
        <w:rPr>
          <w:spacing w:val="-1"/>
          <w:sz w:val="28"/>
          <w:szCs w:val="28"/>
        </w:rPr>
        <w:t xml:space="preserve"> </w:t>
      </w:r>
      <w:r w:rsidRPr="009E32F8">
        <w:rPr>
          <w:sz w:val="28"/>
          <w:szCs w:val="28"/>
        </w:rPr>
        <w:t>gom do</w:t>
      </w:r>
      <w:r w:rsidRPr="009E32F8">
        <w:rPr>
          <w:spacing w:val="-1"/>
          <w:sz w:val="28"/>
          <w:szCs w:val="28"/>
        </w:rPr>
        <w:t xml:space="preserve"> </w:t>
      </w:r>
      <w:r w:rsidRPr="009E32F8">
        <w:rPr>
          <w:sz w:val="28"/>
          <w:szCs w:val="28"/>
        </w:rPr>
        <w:t>đơn vị có chức năng về</w:t>
      </w:r>
      <w:r w:rsidRPr="009E32F8">
        <w:rPr>
          <w:spacing w:val="2"/>
          <w:sz w:val="28"/>
          <w:szCs w:val="28"/>
        </w:rPr>
        <w:t xml:space="preserve"> </w:t>
      </w:r>
      <w:r w:rsidRPr="009E32F8">
        <w:rPr>
          <w:sz w:val="28"/>
          <w:szCs w:val="28"/>
        </w:rPr>
        <w:t>môi</w:t>
      </w:r>
      <w:r w:rsidRPr="009E32F8">
        <w:rPr>
          <w:spacing w:val="-1"/>
          <w:sz w:val="28"/>
          <w:szCs w:val="28"/>
        </w:rPr>
        <w:t xml:space="preserve"> </w:t>
      </w:r>
      <w:r w:rsidRPr="009E32F8">
        <w:rPr>
          <w:sz w:val="28"/>
          <w:szCs w:val="28"/>
        </w:rPr>
        <w:t>trường</w:t>
      </w:r>
      <w:r w:rsidRPr="009E32F8">
        <w:rPr>
          <w:spacing w:val="-1"/>
          <w:sz w:val="28"/>
          <w:szCs w:val="28"/>
        </w:rPr>
        <w:t xml:space="preserve"> </w:t>
      </w:r>
      <w:r w:rsidRPr="009E32F8">
        <w:rPr>
          <w:sz w:val="28"/>
          <w:szCs w:val="28"/>
        </w:rPr>
        <w:t>đô thị</w:t>
      </w:r>
      <w:r w:rsidRPr="009E32F8">
        <w:rPr>
          <w:spacing w:val="-1"/>
          <w:sz w:val="28"/>
          <w:szCs w:val="28"/>
        </w:rPr>
        <w:t xml:space="preserve"> </w:t>
      </w:r>
      <w:r w:rsidRPr="009E32F8">
        <w:rPr>
          <w:sz w:val="28"/>
          <w:szCs w:val="28"/>
        </w:rPr>
        <w:t>đảm</w:t>
      </w:r>
      <w:r w:rsidRPr="009E32F8">
        <w:rPr>
          <w:spacing w:val="-1"/>
          <w:sz w:val="28"/>
          <w:szCs w:val="28"/>
        </w:rPr>
        <w:t xml:space="preserve"> </w:t>
      </w:r>
      <w:r w:rsidRPr="009E32F8">
        <w:rPr>
          <w:sz w:val="28"/>
          <w:szCs w:val="28"/>
        </w:rPr>
        <w:t>nhận.</w:t>
      </w:r>
    </w:p>
    <w:p w14:paraId="593AFCA0" w14:textId="45BB16D8" w:rsidR="00715927" w:rsidRPr="003511B5" w:rsidRDefault="00715927" w:rsidP="009E32F8">
      <w:pPr>
        <w:pStyle w:val="Heading2"/>
        <w:rPr>
          <w:spacing w:val="2"/>
        </w:rPr>
      </w:pPr>
      <w:r w:rsidRPr="003511B5">
        <w:t>P</w:t>
      </w:r>
      <w:r w:rsidR="009E32F8">
        <w:t>hần</w:t>
      </w:r>
      <w:r w:rsidRPr="003511B5">
        <w:t xml:space="preserve"> III</w:t>
      </w:r>
    </w:p>
    <w:p w14:paraId="0B16FEC2" w14:textId="18A84B6E" w:rsidR="009E7376" w:rsidRPr="003511B5" w:rsidRDefault="009E32F8" w:rsidP="009E32F8">
      <w:pPr>
        <w:jc w:val="center"/>
        <w:rPr>
          <w:b/>
          <w:bCs/>
          <w:sz w:val="28"/>
          <w:szCs w:val="28"/>
          <w:lang w:val="es-CL"/>
        </w:rPr>
      </w:pPr>
      <w:r>
        <w:rPr>
          <w:b/>
          <w:bCs/>
          <w:sz w:val="28"/>
          <w:szCs w:val="28"/>
          <w:lang w:val="es-CL"/>
        </w:rPr>
        <w:t>TỔ CHỨC THỰC HIỆN</w:t>
      </w:r>
    </w:p>
    <w:p w14:paraId="0E95C449" w14:textId="14B9FBD1" w:rsidR="005A443A" w:rsidRPr="003511B5" w:rsidRDefault="00E02B97" w:rsidP="009E32F8">
      <w:pPr>
        <w:pStyle w:val="Heading2"/>
        <w:ind w:firstLine="720"/>
        <w:jc w:val="left"/>
      </w:pPr>
      <w:r w:rsidRPr="003511B5">
        <w:t>Điều 7</w:t>
      </w:r>
      <w:r w:rsidR="009E32F8">
        <w:t xml:space="preserve">. </w:t>
      </w:r>
      <w:r w:rsidR="005A443A" w:rsidRPr="003511B5">
        <w:t>Các quy định về tính pháp lý</w:t>
      </w:r>
    </w:p>
    <w:p w14:paraId="2297D719" w14:textId="26C6D45F" w:rsidR="005A443A" w:rsidRPr="003511B5" w:rsidRDefault="005A443A" w:rsidP="00B5562A">
      <w:pPr>
        <w:spacing w:before="80"/>
        <w:ind w:firstLine="720"/>
        <w:jc w:val="both"/>
        <w:rPr>
          <w:i/>
          <w:sz w:val="28"/>
          <w:szCs w:val="28"/>
          <w:lang w:val="es-CL"/>
        </w:rPr>
      </w:pPr>
      <w:r w:rsidRPr="003511B5">
        <w:rPr>
          <w:bCs/>
          <w:spacing w:val="2"/>
          <w:sz w:val="28"/>
          <w:szCs w:val="28"/>
          <w:lang w:val="pt-BR"/>
        </w:rPr>
        <w:t>- Các</w:t>
      </w:r>
      <w:r w:rsidRPr="003511B5">
        <w:rPr>
          <w:rFonts w:eastAsia="MS Mincho"/>
          <w:sz w:val="28"/>
          <w:szCs w:val="28"/>
        </w:rPr>
        <w:t xml:space="preserve"> cơ quan có trách nhiệm quản lý xây dựng căn cứ đồ án “</w:t>
      </w:r>
      <w:r w:rsidR="00D43829" w:rsidRPr="003511B5">
        <w:rPr>
          <w:bCs/>
          <w:spacing w:val="2"/>
          <w:sz w:val="28"/>
          <w:szCs w:val="28"/>
          <w:lang w:val="pt-BR"/>
        </w:rPr>
        <w:fldChar w:fldCharType="begin"/>
      </w:r>
      <w:r w:rsidR="00D43829" w:rsidRPr="003511B5">
        <w:rPr>
          <w:bCs/>
          <w:spacing w:val="2"/>
          <w:sz w:val="28"/>
          <w:szCs w:val="28"/>
          <w:lang w:val="pt-BR"/>
        </w:rPr>
        <w:instrText xml:space="preserve"> LINK </w:instrText>
      </w:r>
      <w:r w:rsidR="00A5075E" w:rsidRPr="003511B5">
        <w:rPr>
          <w:bCs/>
          <w:spacing w:val="2"/>
          <w:sz w:val="28"/>
          <w:szCs w:val="28"/>
          <w:lang w:val="pt-BR"/>
        </w:rPr>
        <w:instrText xml:space="preserve">Excel.Sheet.12 "D:\\Dropbox\\Rnd\\05. LOC BINH\\230720_CDC_LOC BINH_DC CUC BO\\EXCEL\\THONG TIN DU AN.xlsx" "thong tin chung!R1C2" </w:instrText>
      </w:r>
      <w:r w:rsidR="00D43829" w:rsidRPr="003511B5">
        <w:rPr>
          <w:bCs/>
          <w:spacing w:val="2"/>
          <w:sz w:val="28"/>
          <w:szCs w:val="28"/>
          <w:lang w:val="pt-BR"/>
        </w:rPr>
        <w:instrText xml:space="preserve">\a \t \u  \* MERGEFORMAT </w:instrText>
      </w:r>
      <w:r w:rsidR="00D43829" w:rsidRPr="003511B5">
        <w:rPr>
          <w:bCs/>
          <w:spacing w:val="2"/>
          <w:sz w:val="28"/>
          <w:szCs w:val="28"/>
          <w:lang w:val="pt-BR"/>
        </w:rPr>
        <w:fldChar w:fldCharType="separate"/>
      </w:r>
      <w:r w:rsidR="00D43829" w:rsidRPr="003511B5">
        <w:rPr>
          <w:bCs/>
          <w:spacing w:val="2"/>
          <w:sz w:val="28"/>
          <w:szCs w:val="28"/>
          <w:lang w:val="pt-BR"/>
        </w:rPr>
        <w:t>điều chỉnh cục bộ Quy hoạch chi tiết xây dựng tỷ lệ 1/500 Khu đô thị sinh thái ven sông Kỳ Cùng, thị trấn Lộc Bình, huyện Lộc Bình, tỉnh Lạng Sơn</w:t>
      </w:r>
      <w:r w:rsidR="00D43829" w:rsidRPr="003511B5">
        <w:rPr>
          <w:bCs/>
          <w:spacing w:val="2"/>
          <w:sz w:val="28"/>
          <w:szCs w:val="28"/>
          <w:lang w:val="pt-BR"/>
        </w:rPr>
        <w:fldChar w:fldCharType="end"/>
      </w:r>
      <w:r w:rsidRPr="003511B5">
        <w:rPr>
          <w:bCs/>
          <w:spacing w:val="2"/>
          <w:sz w:val="28"/>
          <w:szCs w:val="28"/>
          <w:lang w:val="pt-BR"/>
        </w:rPr>
        <w:t xml:space="preserve">” tại </w:t>
      </w:r>
      <w:r w:rsidR="00D43829" w:rsidRPr="003511B5">
        <w:rPr>
          <w:bCs/>
          <w:spacing w:val="2"/>
          <w:sz w:val="28"/>
          <w:szCs w:val="28"/>
          <w:lang w:val="pt-BR"/>
        </w:rPr>
        <w:fldChar w:fldCharType="begin"/>
      </w:r>
      <w:r w:rsidR="00D43829" w:rsidRPr="003511B5">
        <w:rPr>
          <w:bCs/>
          <w:spacing w:val="2"/>
          <w:sz w:val="28"/>
          <w:szCs w:val="28"/>
          <w:lang w:val="pt-BR"/>
        </w:rPr>
        <w:instrText xml:space="preserve"> LINK </w:instrText>
      </w:r>
      <w:r w:rsidR="00A5075E" w:rsidRPr="003511B5">
        <w:rPr>
          <w:bCs/>
          <w:spacing w:val="2"/>
          <w:sz w:val="28"/>
          <w:szCs w:val="28"/>
          <w:lang w:val="pt-BR"/>
        </w:rPr>
        <w:instrText xml:space="preserve">Excel.Sheet.12 "D:\\Dropbox\\Rnd\\05. LOC BINH\\230720_CDC_LOC BINH_DC CUC BO\\EXCEL\\THONG TIN DU AN.xlsx" "thong tin chung!R4C2" </w:instrText>
      </w:r>
      <w:r w:rsidR="00D43829" w:rsidRPr="003511B5">
        <w:rPr>
          <w:bCs/>
          <w:spacing w:val="2"/>
          <w:sz w:val="28"/>
          <w:szCs w:val="28"/>
          <w:lang w:val="pt-BR"/>
        </w:rPr>
        <w:instrText xml:space="preserve">\a \t \u  \* MERGEFORMAT </w:instrText>
      </w:r>
      <w:r w:rsidR="00D43829" w:rsidRPr="003511B5">
        <w:rPr>
          <w:bCs/>
          <w:spacing w:val="2"/>
          <w:sz w:val="28"/>
          <w:szCs w:val="28"/>
          <w:lang w:val="pt-BR"/>
        </w:rPr>
        <w:fldChar w:fldCharType="separate"/>
      </w:r>
      <w:r w:rsidR="00D43829" w:rsidRPr="003511B5">
        <w:rPr>
          <w:bCs/>
          <w:spacing w:val="2"/>
          <w:sz w:val="28"/>
          <w:szCs w:val="28"/>
          <w:lang w:val="pt-BR"/>
        </w:rPr>
        <w:t xml:space="preserve">khu Bản Kho, </w:t>
      </w:r>
      <w:r w:rsidR="009E32F8">
        <w:rPr>
          <w:bCs/>
          <w:spacing w:val="2"/>
          <w:sz w:val="28"/>
          <w:szCs w:val="28"/>
          <w:lang w:val="pt-BR"/>
        </w:rPr>
        <w:t>T</w:t>
      </w:r>
      <w:r w:rsidR="00D43829" w:rsidRPr="003511B5">
        <w:rPr>
          <w:bCs/>
          <w:spacing w:val="2"/>
          <w:sz w:val="28"/>
          <w:szCs w:val="28"/>
          <w:lang w:val="pt-BR"/>
        </w:rPr>
        <w:t>hị trấn Lộc Bình, huyện Lộc Bình, tỉnh Lạng Sơn</w:t>
      </w:r>
      <w:r w:rsidR="00D43829" w:rsidRPr="003511B5">
        <w:rPr>
          <w:bCs/>
          <w:spacing w:val="2"/>
          <w:sz w:val="28"/>
          <w:szCs w:val="28"/>
          <w:lang w:val="pt-BR"/>
        </w:rPr>
        <w:fldChar w:fldCharType="end"/>
      </w:r>
      <w:r w:rsidR="00D43829" w:rsidRPr="003511B5">
        <w:rPr>
          <w:bCs/>
          <w:spacing w:val="2"/>
          <w:sz w:val="28"/>
          <w:szCs w:val="28"/>
          <w:lang w:val="pt-BR"/>
        </w:rPr>
        <w:t xml:space="preserve"> </w:t>
      </w:r>
      <w:r w:rsidRPr="003511B5">
        <w:rPr>
          <w:bCs/>
          <w:spacing w:val="2"/>
          <w:sz w:val="28"/>
          <w:szCs w:val="28"/>
          <w:lang w:val="pt-BR"/>
        </w:rPr>
        <w:t>được duyệt và quy định cụ thể của Quy định quản lý này để hướng dẫn thực hiện xây dựng.</w:t>
      </w:r>
    </w:p>
    <w:p w14:paraId="11E7B723" w14:textId="77777777" w:rsidR="00985ED9" w:rsidRDefault="005A443A" w:rsidP="00985ED9">
      <w:pPr>
        <w:numPr>
          <w:ilvl w:val="2"/>
          <w:numId w:val="1"/>
        </w:numPr>
        <w:autoSpaceDE w:val="0"/>
        <w:autoSpaceDN w:val="0"/>
        <w:adjustRightInd w:val="0"/>
        <w:spacing w:before="80"/>
        <w:ind w:left="0" w:firstLine="720"/>
        <w:jc w:val="both"/>
        <w:rPr>
          <w:bCs/>
          <w:spacing w:val="2"/>
          <w:sz w:val="28"/>
          <w:szCs w:val="28"/>
          <w:lang w:val="pt-BR"/>
        </w:rPr>
      </w:pPr>
      <w:r w:rsidRPr="003511B5">
        <w:rPr>
          <w:bCs/>
          <w:spacing w:val="2"/>
          <w:sz w:val="28"/>
          <w:szCs w:val="28"/>
          <w:lang w:val="pt-BR"/>
        </w:rPr>
        <w:t>Mọi hành vi vi phạm các điều khoản của Quy định này tuỳ theo hình thức và mức độ vi phạm sẽ bị xử phạt hành chính hoặc truy cứu trách nhiệm theo quy định của Pháp luật.</w:t>
      </w:r>
      <w:bookmarkStart w:id="46" w:name="_Toc440874450"/>
      <w:bookmarkStart w:id="47" w:name="_Toc461465308"/>
    </w:p>
    <w:p w14:paraId="4199EF4F" w14:textId="77777777" w:rsidR="00985ED9" w:rsidRDefault="00E02B97" w:rsidP="00985ED9">
      <w:pPr>
        <w:autoSpaceDE w:val="0"/>
        <w:autoSpaceDN w:val="0"/>
        <w:adjustRightInd w:val="0"/>
        <w:spacing w:before="80"/>
        <w:ind w:left="720"/>
        <w:jc w:val="both"/>
        <w:rPr>
          <w:b/>
          <w:bCs/>
          <w:spacing w:val="2"/>
          <w:sz w:val="32"/>
          <w:szCs w:val="32"/>
          <w:lang w:val="pt-BR"/>
        </w:rPr>
      </w:pPr>
      <w:r w:rsidRPr="00985ED9">
        <w:rPr>
          <w:b/>
          <w:bCs/>
          <w:sz w:val="28"/>
          <w:szCs w:val="28"/>
        </w:rPr>
        <w:t>Điều 8</w:t>
      </w:r>
      <w:r w:rsidR="00154AD9" w:rsidRPr="00985ED9">
        <w:rPr>
          <w:b/>
          <w:bCs/>
          <w:sz w:val="28"/>
          <w:szCs w:val="28"/>
        </w:rPr>
        <w:t>.</w:t>
      </w:r>
      <w:r w:rsidRPr="00985ED9">
        <w:rPr>
          <w:b/>
          <w:bCs/>
          <w:sz w:val="28"/>
          <w:szCs w:val="28"/>
        </w:rPr>
        <w:t xml:space="preserve"> </w:t>
      </w:r>
      <w:r w:rsidR="005A443A" w:rsidRPr="00985ED9">
        <w:rPr>
          <w:b/>
          <w:bCs/>
          <w:sz w:val="28"/>
          <w:szCs w:val="28"/>
        </w:rPr>
        <w:t xml:space="preserve"> Điều khoản thi hành</w:t>
      </w:r>
      <w:bookmarkEnd w:id="46"/>
      <w:bookmarkEnd w:id="47"/>
    </w:p>
    <w:p w14:paraId="58EC5262" w14:textId="3E6EF42B" w:rsidR="005A443A" w:rsidRPr="00985ED9" w:rsidRDefault="004F3BB5" w:rsidP="00985ED9">
      <w:pPr>
        <w:autoSpaceDE w:val="0"/>
        <w:autoSpaceDN w:val="0"/>
        <w:adjustRightInd w:val="0"/>
        <w:spacing w:before="80"/>
        <w:ind w:firstLine="720"/>
        <w:jc w:val="both"/>
        <w:rPr>
          <w:b/>
          <w:bCs/>
          <w:spacing w:val="2"/>
          <w:sz w:val="32"/>
          <w:szCs w:val="32"/>
          <w:lang w:val="pt-BR"/>
        </w:rPr>
      </w:pPr>
      <w:r w:rsidRPr="003511B5">
        <w:rPr>
          <w:sz w:val="28"/>
          <w:szCs w:val="28"/>
          <w:lang w:val="pt-BR"/>
        </w:rPr>
        <w:lastRenderedPageBreak/>
        <w:fldChar w:fldCharType="begin"/>
      </w:r>
      <w:r w:rsidRPr="003511B5">
        <w:rPr>
          <w:sz w:val="28"/>
          <w:szCs w:val="28"/>
          <w:lang w:val="pt-BR"/>
        </w:rPr>
        <w:instrText xml:space="preserve"> LINK </w:instrText>
      </w:r>
      <w:r w:rsidR="00A5075E" w:rsidRPr="003511B5">
        <w:rPr>
          <w:sz w:val="28"/>
          <w:szCs w:val="28"/>
          <w:lang w:val="pt-BR"/>
        </w:rPr>
        <w:instrText xml:space="preserve">Excel.Sheet.12 "D:\\Dropbox\\Rnd\\05. LOC BINH\\230720_CDC_LOC BINH_DC CUC BO\\EXCEL\\THONG TIN DU AN.xlsx" "thong tin chung!R6C2" </w:instrText>
      </w:r>
      <w:r w:rsidRPr="003511B5">
        <w:rPr>
          <w:sz w:val="28"/>
          <w:szCs w:val="28"/>
          <w:lang w:val="pt-BR"/>
        </w:rPr>
        <w:instrText xml:space="preserve">\a \t \u  \* MERGEFORMAT </w:instrText>
      </w:r>
      <w:r w:rsidRPr="003511B5">
        <w:rPr>
          <w:sz w:val="28"/>
          <w:szCs w:val="28"/>
          <w:lang w:val="pt-BR"/>
        </w:rPr>
        <w:fldChar w:fldCharType="separate"/>
      </w:r>
      <w:r w:rsidRPr="003511B5">
        <w:rPr>
          <w:sz w:val="28"/>
          <w:szCs w:val="28"/>
          <w:lang w:val="pt-BR"/>
        </w:rPr>
        <w:t>Ủy ban nhân dân huyện Lộc Bình</w:t>
      </w:r>
      <w:r w:rsidRPr="003511B5">
        <w:rPr>
          <w:sz w:val="28"/>
          <w:szCs w:val="28"/>
          <w:lang w:val="pt-BR"/>
        </w:rPr>
        <w:fldChar w:fldCharType="end"/>
      </w:r>
      <w:r w:rsidRPr="003511B5">
        <w:rPr>
          <w:sz w:val="28"/>
          <w:szCs w:val="28"/>
          <w:lang w:val="pt-BR"/>
        </w:rPr>
        <w:t xml:space="preserve"> </w:t>
      </w:r>
      <w:r w:rsidR="005A443A" w:rsidRPr="003511B5">
        <w:rPr>
          <w:sz w:val="28"/>
          <w:szCs w:val="28"/>
          <w:lang w:val="pt-BR"/>
        </w:rPr>
        <w:t>và các cơ quan có liên quan chịu trách nhiệm tổ chức, hướng dẫn, theo dõi, kiểm tra việc thực hiện Quy định này.</w:t>
      </w:r>
    </w:p>
    <w:p w14:paraId="7D216126" w14:textId="17F8DABE" w:rsidR="005A443A" w:rsidRPr="003511B5" w:rsidRDefault="005A443A" w:rsidP="00B5562A">
      <w:pPr>
        <w:spacing w:before="80"/>
        <w:ind w:firstLine="720"/>
        <w:jc w:val="both"/>
        <w:rPr>
          <w:sz w:val="28"/>
          <w:szCs w:val="28"/>
          <w:lang w:val="pt-BR"/>
        </w:rPr>
      </w:pPr>
      <w:r w:rsidRPr="003511B5">
        <w:rPr>
          <w:sz w:val="28"/>
          <w:szCs w:val="28"/>
          <w:lang w:val="pt-BR"/>
        </w:rPr>
        <w:t xml:space="preserve">Trong quá trình thực hiện, nếu có những vấn đề chưa phù hợp, cần sửa đổi bổ sung, </w:t>
      </w:r>
      <w:r w:rsidR="00985ED9">
        <w:rPr>
          <w:sz w:val="28"/>
          <w:szCs w:val="28"/>
          <w:lang w:val="pt-BR"/>
        </w:rPr>
        <w:t>p</w:t>
      </w:r>
      <w:r w:rsidR="006C1C0E" w:rsidRPr="003511B5">
        <w:rPr>
          <w:sz w:val="28"/>
          <w:szCs w:val="28"/>
          <w:lang w:val="pt-BR"/>
        </w:rPr>
        <w:t xml:space="preserve">hòng Kinh tế </w:t>
      </w:r>
      <w:r w:rsidR="00B6722C">
        <w:rPr>
          <w:sz w:val="28"/>
          <w:szCs w:val="28"/>
          <w:lang w:val="pt-BR"/>
        </w:rPr>
        <w:t>- Hạ tầng</w:t>
      </w:r>
      <w:r w:rsidR="006C1C0E" w:rsidRPr="003511B5">
        <w:rPr>
          <w:sz w:val="28"/>
          <w:szCs w:val="28"/>
          <w:lang w:val="pt-BR"/>
        </w:rPr>
        <w:t xml:space="preserve"> huyện Lộc Bình</w:t>
      </w:r>
      <w:r w:rsidRPr="003511B5">
        <w:rPr>
          <w:sz w:val="28"/>
          <w:szCs w:val="28"/>
          <w:lang w:val="pt-BR"/>
        </w:rPr>
        <w:t xml:space="preserve"> phối hợp với các cơ quan, tổ chức có liên quan khác (nếu có) và các cấp chính quyền địa phương trình </w:t>
      </w:r>
      <w:r w:rsidR="004F3BB5" w:rsidRPr="003511B5">
        <w:rPr>
          <w:sz w:val="28"/>
          <w:szCs w:val="28"/>
          <w:lang w:val="pt-BR"/>
        </w:rPr>
        <w:fldChar w:fldCharType="begin"/>
      </w:r>
      <w:r w:rsidR="004F3BB5" w:rsidRPr="003511B5">
        <w:rPr>
          <w:sz w:val="28"/>
          <w:szCs w:val="28"/>
          <w:lang w:val="pt-BR"/>
        </w:rPr>
        <w:instrText xml:space="preserve"> LINK </w:instrText>
      </w:r>
      <w:r w:rsidR="00A5075E" w:rsidRPr="003511B5">
        <w:rPr>
          <w:sz w:val="28"/>
          <w:szCs w:val="28"/>
          <w:lang w:val="pt-BR"/>
        </w:rPr>
        <w:instrText xml:space="preserve">Excel.Sheet.12 "D:\\Dropbox\\Rnd\\05. LOC BINH\\230720_CDC_LOC BINH_DC CUC BO\\EXCEL\\THONG TIN DU AN.xlsx" "thong tin chung!R6C2" </w:instrText>
      </w:r>
      <w:r w:rsidR="004F3BB5" w:rsidRPr="003511B5">
        <w:rPr>
          <w:sz w:val="28"/>
          <w:szCs w:val="28"/>
          <w:lang w:val="pt-BR"/>
        </w:rPr>
        <w:instrText xml:space="preserve">\a \t \u  \* MERGEFORMAT </w:instrText>
      </w:r>
      <w:r w:rsidR="004F3BB5" w:rsidRPr="003511B5">
        <w:rPr>
          <w:sz w:val="28"/>
          <w:szCs w:val="28"/>
          <w:lang w:val="pt-BR"/>
        </w:rPr>
        <w:fldChar w:fldCharType="separate"/>
      </w:r>
      <w:r w:rsidR="004F3BB5" w:rsidRPr="003511B5">
        <w:rPr>
          <w:sz w:val="28"/>
          <w:szCs w:val="28"/>
          <w:lang w:val="pt-BR"/>
        </w:rPr>
        <w:t>Ủy ban nhân dân huyện Lộc Bình</w:t>
      </w:r>
      <w:r w:rsidR="004F3BB5" w:rsidRPr="003511B5">
        <w:rPr>
          <w:sz w:val="28"/>
          <w:szCs w:val="28"/>
          <w:lang w:val="pt-BR"/>
        </w:rPr>
        <w:fldChar w:fldCharType="end"/>
      </w:r>
      <w:r w:rsidR="004F3BB5" w:rsidRPr="003511B5">
        <w:rPr>
          <w:sz w:val="28"/>
          <w:szCs w:val="28"/>
          <w:lang w:val="pt-BR"/>
        </w:rPr>
        <w:t xml:space="preserve"> </w:t>
      </w:r>
      <w:r w:rsidRPr="003511B5">
        <w:rPr>
          <w:sz w:val="28"/>
          <w:szCs w:val="28"/>
          <w:lang w:val="pt-BR"/>
        </w:rPr>
        <w:t>xem xét, quyết định.</w:t>
      </w:r>
    </w:p>
    <w:p w14:paraId="0498F00F" w14:textId="7927096D" w:rsidR="005A443A" w:rsidRPr="003511B5" w:rsidRDefault="00E02B97" w:rsidP="00B6722C">
      <w:pPr>
        <w:pStyle w:val="Heading2"/>
        <w:ind w:firstLine="720"/>
        <w:jc w:val="left"/>
      </w:pPr>
      <w:r w:rsidRPr="003511B5">
        <w:t>Điều 9</w:t>
      </w:r>
      <w:r w:rsidR="00B6722C">
        <w:t>.</w:t>
      </w:r>
      <w:r w:rsidRPr="003511B5">
        <w:t xml:space="preserve"> </w:t>
      </w:r>
      <w:r w:rsidR="00F777CD" w:rsidRPr="003511B5">
        <w:t>Xử lý vi phạm</w:t>
      </w:r>
    </w:p>
    <w:p w14:paraId="7A3E2FA9" w14:textId="77777777" w:rsidR="005A443A" w:rsidRPr="003511B5" w:rsidRDefault="005A443A" w:rsidP="00B5562A">
      <w:pPr>
        <w:spacing w:before="80"/>
        <w:ind w:firstLine="720"/>
        <w:jc w:val="both"/>
        <w:rPr>
          <w:sz w:val="28"/>
          <w:szCs w:val="28"/>
          <w:lang w:val="pt-BR"/>
        </w:rPr>
      </w:pPr>
      <w:r w:rsidRPr="003511B5">
        <w:rPr>
          <w:sz w:val="28"/>
          <w:szCs w:val="28"/>
          <w:lang w:val="pt-BR"/>
        </w:rPr>
        <w:t>Mọi vi phạm các điều khoản của Quy định này tuỳ theo hình thức và mức độ vi phạm sẽ bị xử phạt hành chính hoặc truy cứu trách nhiệm theo quy định của pháp luật về quản lý xây dựng theo quy hoạch./.</w:t>
      </w:r>
    </w:p>
    <w:p w14:paraId="3EB759C9" w14:textId="77777777" w:rsidR="005A443A" w:rsidRPr="003511B5" w:rsidRDefault="005A443A" w:rsidP="00F777CD">
      <w:pPr>
        <w:spacing w:before="80"/>
        <w:ind w:firstLine="720"/>
        <w:jc w:val="both"/>
        <w:rPr>
          <w:bCs/>
          <w:spacing w:val="2"/>
          <w:sz w:val="28"/>
          <w:szCs w:val="28"/>
          <w:lang w:val="pt-BR"/>
        </w:rPr>
      </w:pPr>
    </w:p>
    <w:p w14:paraId="1AFC435F" w14:textId="77777777" w:rsidR="00834F53" w:rsidRPr="003511B5" w:rsidRDefault="00834F53" w:rsidP="00F777CD">
      <w:pPr>
        <w:spacing w:before="80"/>
        <w:ind w:firstLine="720"/>
        <w:jc w:val="both"/>
        <w:rPr>
          <w:sz w:val="28"/>
          <w:szCs w:val="28"/>
        </w:rPr>
      </w:pPr>
    </w:p>
    <w:sectPr w:rsidR="00834F53" w:rsidRPr="003511B5" w:rsidSect="00BE0A4B">
      <w:headerReference w:type="default" r:id="rId9"/>
      <w:footerReference w:type="default" r:id="rId10"/>
      <w:footerReference w:type="first" r:id="rId11"/>
      <w:pgSz w:w="11907" w:h="16840" w:code="9"/>
      <w:pgMar w:top="1134" w:right="964" w:bottom="1134" w:left="1701" w:header="680" w:footer="68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4145" w14:textId="77777777" w:rsidR="00BF2E7B" w:rsidRDefault="00BF2E7B">
      <w:r>
        <w:separator/>
      </w:r>
    </w:p>
  </w:endnote>
  <w:endnote w:type="continuationSeparator" w:id="0">
    <w:p w14:paraId="0E13F70C" w14:textId="77777777" w:rsidR="00BF2E7B" w:rsidRDefault="00BF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Revu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4753" w14:textId="541F81EF" w:rsidR="00B12453" w:rsidRDefault="00B12453">
    <w:pPr>
      <w:pStyle w:val="Footer"/>
      <w:jc w:val="center"/>
    </w:pPr>
  </w:p>
  <w:p w14:paraId="1E202A85" w14:textId="77777777" w:rsidR="00B12453" w:rsidRDefault="00B1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E0D6" w14:textId="5E8A4E9E" w:rsidR="00501B34" w:rsidRPr="00B12453" w:rsidRDefault="00501B34" w:rsidP="00FA1CAF">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35B2" w14:textId="77777777" w:rsidR="00BF2E7B" w:rsidRDefault="00BF2E7B">
      <w:r>
        <w:separator/>
      </w:r>
    </w:p>
  </w:footnote>
  <w:footnote w:type="continuationSeparator" w:id="0">
    <w:p w14:paraId="1A23B927" w14:textId="77777777" w:rsidR="00BF2E7B" w:rsidRDefault="00BF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965266"/>
      <w:docPartObj>
        <w:docPartGallery w:val="Page Numbers (Top of Page)"/>
        <w:docPartUnique/>
      </w:docPartObj>
    </w:sdtPr>
    <w:sdtEndPr>
      <w:rPr>
        <w:noProof/>
      </w:rPr>
    </w:sdtEndPr>
    <w:sdtContent>
      <w:p w14:paraId="282E7A87" w14:textId="3D904DC1" w:rsidR="00E476FF" w:rsidRDefault="00E476F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8A9"/>
    <w:multiLevelType w:val="hybridMultilevel"/>
    <w:tmpl w:val="FB941CDE"/>
    <w:lvl w:ilvl="0" w:tplc="FDDA3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CDB"/>
    <w:multiLevelType w:val="hybridMultilevel"/>
    <w:tmpl w:val="9AAC5C6A"/>
    <w:lvl w:ilvl="0" w:tplc="B3F09F88">
      <w:start w:val="1"/>
      <w:numFmt w:val="bullet"/>
      <w:lvlText w:val="-"/>
      <w:lvlJc w:val="left"/>
      <w:pPr>
        <w:tabs>
          <w:tab w:val="num" w:pos="1211"/>
        </w:tabs>
        <w:ind w:left="1211" w:hanging="360"/>
      </w:pPr>
      <w:rPr>
        <w:rFonts w:ascii="Arial" w:eastAsia="Times New Roman" w:hAnsi="Arial" w:cs="Aria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2A52F2F"/>
    <w:multiLevelType w:val="hybridMultilevel"/>
    <w:tmpl w:val="CFD25AA4"/>
    <w:lvl w:ilvl="0" w:tplc="96DAA694">
      <w:numFmt w:val="bullet"/>
      <w:lvlText w:val="-"/>
      <w:lvlJc w:val="left"/>
      <w:pPr>
        <w:ind w:left="302" w:hanging="192"/>
      </w:pPr>
      <w:rPr>
        <w:rFonts w:ascii="Times New Roman" w:eastAsia="Times New Roman" w:hAnsi="Times New Roman" w:cs="Times New Roman" w:hint="default"/>
        <w:i/>
        <w:w w:val="100"/>
        <w:sz w:val="28"/>
        <w:szCs w:val="28"/>
        <w:lang w:val="vi" w:eastAsia="en-US" w:bidi="ar-SA"/>
      </w:rPr>
    </w:lvl>
    <w:lvl w:ilvl="1" w:tplc="24C269C6">
      <w:numFmt w:val="bullet"/>
      <w:lvlText w:val="•"/>
      <w:lvlJc w:val="left"/>
      <w:pPr>
        <w:ind w:left="1290" w:hanging="192"/>
      </w:pPr>
      <w:rPr>
        <w:rFonts w:hint="default"/>
        <w:lang w:val="vi" w:eastAsia="en-US" w:bidi="ar-SA"/>
      </w:rPr>
    </w:lvl>
    <w:lvl w:ilvl="2" w:tplc="59CC3D6C">
      <w:numFmt w:val="bullet"/>
      <w:lvlText w:val="•"/>
      <w:lvlJc w:val="left"/>
      <w:pPr>
        <w:ind w:left="2281" w:hanging="192"/>
      </w:pPr>
      <w:rPr>
        <w:rFonts w:hint="default"/>
        <w:lang w:val="vi" w:eastAsia="en-US" w:bidi="ar-SA"/>
      </w:rPr>
    </w:lvl>
    <w:lvl w:ilvl="3" w:tplc="C38EDBD8">
      <w:numFmt w:val="bullet"/>
      <w:lvlText w:val="•"/>
      <w:lvlJc w:val="left"/>
      <w:pPr>
        <w:ind w:left="3271" w:hanging="192"/>
      </w:pPr>
      <w:rPr>
        <w:rFonts w:hint="default"/>
        <w:lang w:val="vi" w:eastAsia="en-US" w:bidi="ar-SA"/>
      </w:rPr>
    </w:lvl>
    <w:lvl w:ilvl="4" w:tplc="B0E6F13E">
      <w:numFmt w:val="bullet"/>
      <w:lvlText w:val="•"/>
      <w:lvlJc w:val="left"/>
      <w:pPr>
        <w:ind w:left="4262" w:hanging="192"/>
      </w:pPr>
      <w:rPr>
        <w:rFonts w:hint="default"/>
        <w:lang w:val="vi" w:eastAsia="en-US" w:bidi="ar-SA"/>
      </w:rPr>
    </w:lvl>
    <w:lvl w:ilvl="5" w:tplc="589E0202">
      <w:numFmt w:val="bullet"/>
      <w:lvlText w:val="•"/>
      <w:lvlJc w:val="left"/>
      <w:pPr>
        <w:ind w:left="5253" w:hanging="192"/>
      </w:pPr>
      <w:rPr>
        <w:rFonts w:hint="default"/>
        <w:lang w:val="vi" w:eastAsia="en-US" w:bidi="ar-SA"/>
      </w:rPr>
    </w:lvl>
    <w:lvl w:ilvl="6" w:tplc="667E5F00">
      <w:numFmt w:val="bullet"/>
      <w:lvlText w:val="•"/>
      <w:lvlJc w:val="left"/>
      <w:pPr>
        <w:ind w:left="6243" w:hanging="192"/>
      </w:pPr>
      <w:rPr>
        <w:rFonts w:hint="default"/>
        <w:lang w:val="vi" w:eastAsia="en-US" w:bidi="ar-SA"/>
      </w:rPr>
    </w:lvl>
    <w:lvl w:ilvl="7" w:tplc="F050BE4C">
      <w:numFmt w:val="bullet"/>
      <w:lvlText w:val="•"/>
      <w:lvlJc w:val="left"/>
      <w:pPr>
        <w:ind w:left="7234" w:hanging="192"/>
      </w:pPr>
      <w:rPr>
        <w:rFonts w:hint="default"/>
        <w:lang w:val="vi" w:eastAsia="en-US" w:bidi="ar-SA"/>
      </w:rPr>
    </w:lvl>
    <w:lvl w:ilvl="8" w:tplc="F7446C48">
      <w:numFmt w:val="bullet"/>
      <w:lvlText w:val="•"/>
      <w:lvlJc w:val="left"/>
      <w:pPr>
        <w:ind w:left="8225" w:hanging="192"/>
      </w:pPr>
      <w:rPr>
        <w:rFonts w:hint="default"/>
        <w:lang w:val="vi" w:eastAsia="en-US" w:bidi="ar-SA"/>
      </w:rPr>
    </w:lvl>
  </w:abstractNum>
  <w:abstractNum w:abstractNumId="3" w15:restartNumberingAfterBreak="0">
    <w:nsid w:val="07352D29"/>
    <w:multiLevelType w:val="hybridMultilevel"/>
    <w:tmpl w:val="529CA7C6"/>
    <w:lvl w:ilvl="0" w:tplc="C898FF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84A18"/>
    <w:multiLevelType w:val="hybridMultilevel"/>
    <w:tmpl w:val="6292F450"/>
    <w:lvl w:ilvl="0" w:tplc="6C0C6730">
      <w:numFmt w:val="bullet"/>
      <w:lvlText w:val=""/>
      <w:lvlJc w:val="left"/>
      <w:pPr>
        <w:ind w:left="479" w:hanging="360"/>
      </w:pPr>
      <w:rPr>
        <w:rFonts w:ascii="Symbol" w:eastAsia="Symbol" w:hAnsi="Symbol" w:cs="Symbol" w:hint="default"/>
        <w:w w:val="99"/>
        <w:sz w:val="26"/>
        <w:szCs w:val="26"/>
      </w:rPr>
    </w:lvl>
    <w:lvl w:ilvl="1" w:tplc="17E8770A">
      <w:numFmt w:val="bullet"/>
      <w:lvlText w:val="•"/>
      <w:lvlJc w:val="left"/>
      <w:pPr>
        <w:ind w:left="1404" w:hanging="360"/>
      </w:pPr>
      <w:rPr>
        <w:rFonts w:hint="default"/>
      </w:rPr>
    </w:lvl>
    <w:lvl w:ilvl="2" w:tplc="59B4A43A">
      <w:numFmt w:val="bullet"/>
      <w:lvlText w:val="•"/>
      <w:lvlJc w:val="left"/>
      <w:pPr>
        <w:ind w:left="2329" w:hanging="360"/>
      </w:pPr>
      <w:rPr>
        <w:rFonts w:hint="default"/>
      </w:rPr>
    </w:lvl>
    <w:lvl w:ilvl="3" w:tplc="B89CA75E">
      <w:numFmt w:val="bullet"/>
      <w:lvlText w:val="•"/>
      <w:lvlJc w:val="left"/>
      <w:pPr>
        <w:ind w:left="3253" w:hanging="360"/>
      </w:pPr>
      <w:rPr>
        <w:rFonts w:hint="default"/>
      </w:rPr>
    </w:lvl>
    <w:lvl w:ilvl="4" w:tplc="5630D4E0">
      <w:numFmt w:val="bullet"/>
      <w:lvlText w:val="•"/>
      <w:lvlJc w:val="left"/>
      <w:pPr>
        <w:ind w:left="4178" w:hanging="360"/>
      </w:pPr>
      <w:rPr>
        <w:rFonts w:hint="default"/>
      </w:rPr>
    </w:lvl>
    <w:lvl w:ilvl="5" w:tplc="2200D222">
      <w:numFmt w:val="bullet"/>
      <w:lvlText w:val="•"/>
      <w:lvlJc w:val="left"/>
      <w:pPr>
        <w:ind w:left="5103" w:hanging="360"/>
      </w:pPr>
      <w:rPr>
        <w:rFonts w:hint="default"/>
      </w:rPr>
    </w:lvl>
    <w:lvl w:ilvl="6" w:tplc="0058AC22">
      <w:numFmt w:val="bullet"/>
      <w:lvlText w:val="•"/>
      <w:lvlJc w:val="left"/>
      <w:pPr>
        <w:ind w:left="6027" w:hanging="360"/>
      </w:pPr>
      <w:rPr>
        <w:rFonts w:hint="default"/>
      </w:rPr>
    </w:lvl>
    <w:lvl w:ilvl="7" w:tplc="20D609E0">
      <w:numFmt w:val="bullet"/>
      <w:lvlText w:val="•"/>
      <w:lvlJc w:val="left"/>
      <w:pPr>
        <w:ind w:left="6952" w:hanging="360"/>
      </w:pPr>
      <w:rPr>
        <w:rFonts w:hint="default"/>
      </w:rPr>
    </w:lvl>
    <w:lvl w:ilvl="8" w:tplc="420A0D80">
      <w:numFmt w:val="bullet"/>
      <w:lvlText w:val="•"/>
      <w:lvlJc w:val="left"/>
      <w:pPr>
        <w:ind w:left="7877" w:hanging="360"/>
      </w:pPr>
      <w:rPr>
        <w:rFonts w:hint="default"/>
      </w:rPr>
    </w:lvl>
  </w:abstractNum>
  <w:abstractNum w:abstractNumId="5" w15:restartNumberingAfterBreak="0">
    <w:nsid w:val="0A185EC7"/>
    <w:multiLevelType w:val="hybridMultilevel"/>
    <w:tmpl w:val="D1CAC1C8"/>
    <w:lvl w:ilvl="0" w:tplc="866C6CD6">
      <w:start w:val="1"/>
      <w:numFmt w:val="lowerLetter"/>
      <w:lvlText w:val="%1."/>
      <w:lvlJc w:val="left"/>
      <w:pPr>
        <w:ind w:left="78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A5BE9"/>
    <w:multiLevelType w:val="hybridMultilevel"/>
    <w:tmpl w:val="6166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D199A"/>
    <w:multiLevelType w:val="hybridMultilevel"/>
    <w:tmpl w:val="0040F0FE"/>
    <w:lvl w:ilvl="0" w:tplc="035E92F4">
      <w:start w:val="1"/>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86E7C39"/>
    <w:multiLevelType w:val="hybridMultilevel"/>
    <w:tmpl w:val="E3CC89F6"/>
    <w:lvl w:ilvl="0" w:tplc="035E92F4">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F05136"/>
    <w:multiLevelType w:val="hybridMultilevel"/>
    <w:tmpl w:val="78BEB374"/>
    <w:lvl w:ilvl="0" w:tplc="0D828F40">
      <w:numFmt w:val="bullet"/>
      <w:lvlText w:val="-"/>
      <w:lvlJc w:val="left"/>
      <w:pPr>
        <w:ind w:left="479" w:hanging="360"/>
      </w:pPr>
      <w:rPr>
        <w:rFonts w:ascii="Arial" w:eastAsia="Arial" w:hAnsi="Arial" w:cs="Arial" w:hint="default"/>
        <w:w w:val="99"/>
        <w:sz w:val="26"/>
        <w:szCs w:val="26"/>
      </w:rPr>
    </w:lvl>
    <w:lvl w:ilvl="1" w:tplc="F6C44688">
      <w:numFmt w:val="bullet"/>
      <w:lvlText w:val="•"/>
      <w:lvlJc w:val="left"/>
      <w:pPr>
        <w:ind w:left="1362" w:hanging="360"/>
      </w:pPr>
      <w:rPr>
        <w:rFonts w:hint="default"/>
      </w:rPr>
    </w:lvl>
    <w:lvl w:ilvl="2" w:tplc="305492AA">
      <w:numFmt w:val="bullet"/>
      <w:lvlText w:val="•"/>
      <w:lvlJc w:val="left"/>
      <w:pPr>
        <w:ind w:left="2245" w:hanging="360"/>
      </w:pPr>
      <w:rPr>
        <w:rFonts w:hint="default"/>
      </w:rPr>
    </w:lvl>
    <w:lvl w:ilvl="3" w:tplc="2CB0BBA4">
      <w:numFmt w:val="bullet"/>
      <w:lvlText w:val="•"/>
      <w:lvlJc w:val="left"/>
      <w:pPr>
        <w:ind w:left="3127" w:hanging="360"/>
      </w:pPr>
      <w:rPr>
        <w:rFonts w:hint="default"/>
      </w:rPr>
    </w:lvl>
    <w:lvl w:ilvl="4" w:tplc="F20A27B4">
      <w:numFmt w:val="bullet"/>
      <w:lvlText w:val="•"/>
      <w:lvlJc w:val="left"/>
      <w:pPr>
        <w:ind w:left="4010" w:hanging="360"/>
      </w:pPr>
      <w:rPr>
        <w:rFonts w:hint="default"/>
      </w:rPr>
    </w:lvl>
    <w:lvl w:ilvl="5" w:tplc="97982FE2">
      <w:numFmt w:val="bullet"/>
      <w:lvlText w:val="•"/>
      <w:lvlJc w:val="left"/>
      <w:pPr>
        <w:ind w:left="4893" w:hanging="360"/>
      </w:pPr>
      <w:rPr>
        <w:rFonts w:hint="default"/>
      </w:rPr>
    </w:lvl>
    <w:lvl w:ilvl="6" w:tplc="57D057DC">
      <w:numFmt w:val="bullet"/>
      <w:lvlText w:val="•"/>
      <w:lvlJc w:val="left"/>
      <w:pPr>
        <w:ind w:left="5775" w:hanging="360"/>
      </w:pPr>
      <w:rPr>
        <w:rFonts w:hint="default"/>
      </w:rPr>
    </w:lvl>
    <w:lvl w:ilvl="7" w:tplc="22AA2AB2">
      <w:numFmt w:val="bullet"/>
      <w:lvlText w:val="•"/>
      <w:lvlJc w:val="left"/>
      <w:pPr>
        <w:ind w:left="6658" w:hanging="360"/>
      </w:pPr>
      <w:rPr>
        <w:rFonts w:hint="default"/>
      </w:rPr>
    </w:lvl>
    <w:lvl w:ilvl="8" w:tplc="3C1442F6">
      <w:numFmt w:val="bullet"/>
      <w:lvlText w:val="•"/>
      <w:lvlJc w:val="left"/>
      <w:pPr>
        <w:ind w:left="7541" w:hanging="360"/>
      </w:pPr>
      <w:rPr>
        <w:rFonts w:hint="default"/>
      </w:rPr>
    </w:lvl>
  </w:abstractNum>
  <w:abstractNum w:abstractNumId="10" w15:restartNumberingAfterBreak="0">
    <w:nsid w:val="1EA441B1"/>
    <w:multiLevelType w:val="hybridMultilevel"/>
    <w:tmpl w:val="D4CACB50"/>
    <w:lvl w:ilvl="0" w:tplc="2556B36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A43714"/>
    <w:multiLevelType w:val="hybridMultilevel"/>
    <w:tmpl w:val="57B8B41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1B97A15"/>
    <w:multiLevelType w:val="hybridMultilevel"/>
    <w:tmpl w:val="BB66BDD8"/>
    <w:lvl w:ilvl="0" w:tplc="1388A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17472"/>
    <w:multiLevelType w:val="hybridMultilevel"/>
    <w:tmpl w:val="2528C224"/>
    <w:lvl w:ilvl="0" w:tplc="0409000F">
      <w:start w:val="1"/>
      <w:numFmt w:val="decimal"/>
      <w:lvlText w:val="%1."/>
      <w:lvlJc w:val="left"/>
      <w:pPr>
        <w:tabs>
          <w:tab w:val="num" w:pos="3060"/>
        </w:tabs>
        <w:ind w:left="3060" w:hanging="360"/>
      </w:pPr>
    </w:lvl>
    <w:lvl w:ilvl="1" w:tplc="8534C548">
      <w:start w:val="1"/>
      <w:numFmt w:val="bullet"/>
      <w:pStyle w:val="Bullet2"/>
      <w:lvlText w:val=""/>
      <w:lvlJc w:val="left"/>
      <w:pPr>
        <w:tabs>
          <w:tab w:val="num" w:pos="3780"/>
        </w:tabs>
        <w:ind w:left="3780" w:hanging="360"/>
      </w:pPr>
      <w:rPr>
        <w:rFonts w:ascii="Wingdings" w:hAnsi="Wingdings" w:cs="Wingdings" w:hint="default"/>
        <w:sz w:val="20"/>
        <w:szCs w:val="20"/>
      </w:rPr>
    </w:lvl>
    <w:lvl w:ilvl="2" w:tplc="0409001B">
      <w:start w:val="1"/>
      <w:numFmt w:val="lowerRoman"/>
      <w:lvlText w:val="%3."/>
      <w:lvlJc w:val="right"/>
      <w:pPr>
        <w:tabs>
          <w:tab w:val="num" w:pos="4500"/>
        </w:tabs>
        <w:ind w:left="4500" w:hanging="180"/>
      </w:pPr>
    </w:lvl>
    <w:lvl w:ilvl="3" w:tplc="0409000F">
      <w:start w:val="1"/>
      <w:numFmt w:val="decimal"/>
      <w:lvlText w:val="%4."/>
      <w:lvlJc w:val="left"/>
      <w:pPr>
        <w:tabs>
          <w:tab w:val="num" w:pos="5220"/>
        </w:tabs>
        <w:ind w:left="5220" w:hanging="360"/>
      </w:pPr>
    </w:lvl>
    <w:lvl w:ilvl="4" w:tplc="04090019">
      <w:start w:val="1"/>
      <w:numFmt w:val="lowerLetter"/>
      <w:lvlText w:val="%5."/>
      <w:lvlJc w:val="left"/>
      <w:pPr>
        <w:tabs>
          <w:tab w:val="num" w:pos="5940"/>
        </w:tabs>
        <w:ind w:left="5940" w:hanging="360"/>
      </w:pPr>
    </w:lvl>
    <w:lvl w:ilvl="5" w:tplc="0409001B">
      <w:start w:val="1"/>
      <w:numFmt w:val="lowerRoman"/>
      <w:lvlText w:val="%6."/>
      <w:lvlJc w:val="right"/>
      <w:pPr>
        <w:tabs>
          <w:tab w:val="num" w:pos="6660"/>
        </w:tabs>
        <w:ind w:left="6660" w:hanging="180"/>
      </w:pPr>
    </w:lvl>
    <w:lvl w:ilvl="6" w:tplc="0409000F">
      <w:start w:val="1"/>
      <w:numFmt w:val="decimal"/>
      <w:lvlText w:val="%7."/>
      <w:lvlJc w:val="left"/>
      <w:pPr>
        <w:tabs>
          <w:tab w:val="num" w:pos="7380"/>
        </w:tabs>
        <w:ind w:left="7380" w:hanging="360"/>
      </w:pPr>
    </w:lvl>
    <w:lvl w:ilvl="7" w:tplc="04090019">
      <w:start w:val="1"/>
      <w:numFmt w:val="lowerLetter"/>
      <w:lvlText w:val="%8."/>
      <w:lvlJc w:val="left"/>
      <w:pPr>
        <w:tabs>
          <w:tab w:val="num" w:pos="8100"/>
        </w:tabs>
        <w:ind w:left="8100" w:hanging="360"/>
      </w:pPr>
    </w:lvl>
    <w:lvl w:ilvl="8" w:tplc="0409001B">
      <w:start w:val="1"/>
      <w:numFmt w:val="lowerRoman"/>
      <w:lvlText w:val="%9."/>
      <w:lvlJc w:val="right"/>
      <w:pPr>
        <w:tabs>
          <w:tab w:val="num" w:pos="8820"/>
        </w:tabs>
        <w:ind w:left="8820" w:hanging="180"/>
      </w:pPr>
    </w:lvl>
  </w:abstractNum>
  <w:abstractNum w:abstractNumId="14" w15:restartNumberingAfterBreak="0">
    <w:nsid w:val="267C1D22"/>
    <w:multiLevelType w:val="hybridMultilevel"/>
    <w:tmpl w:val="E6B06D46"/>
    <w:lvl w:ilvl="0" w:tplc="A1523E10">
      <w:start w:val="5"/>
      <w:numFmt w:val="bullet"/>
      <w:lvlText w:val="-"/>
      <w:lvlJc w:val="left"/>
      <w:pPr>
        <w:ind w:left="539" w:hanging="360"/>
      </w:pPr>
      <w:rPr>
        <w:rFonts w:ascii="Times New Roman" w:eastAsia="Times New Roman" w:hAnsi="Times New Roman" w:cs="Times New Roman" w:hint="default"/>
        <w:w w:val="99"/>
        <w:sz w:val="26"/>
        <w:szCs w:val="26"/>
      </w:rPr>
    </w:lvl>
    <w:lvl w:ilvl="1" w:tplc="B8F63EAC">
      <w:numFmt w:val="bullet"/>
      <w:lvlText w:val="•"/>
      <w:lvlJc w:val="left"/>
      <w:pPr>
        <w:ind w:left="1422" w:hanging="360"/>
      </w:pPr>
      <w:rPr>
        <w:rFonts w:hint="default"/>
      </w:rPr>
    </w:lvl>
    <w:lvl w:ilvl="2" w:tplc="A420FFD6">
      <w:numFmt w:val="bullet"/>
      <w:lvlText w:val="•"/>
      <w:lvlJc w:val="left"/>
      <w:pPr>
        <w:ind w:left="2305" w:hanging="360"/>
      </w:pPr>
      <w:rPr>
        <w:rFonts w:hint="default"/>
      </w:rPr>
    </w:lvl>
    <w:lvl w:ilvl="3" w:tplc="39B40A80">
      <w:numFmt w:val="bullet"/>
      <w:lvlText w:val="•"/>
      <w:lvlJc w:val="left"/>
      <w:pPr>
        <w:ind w:left="3187" w:hanging="360"/>
      </w:pPr>
      <w:rPr>
        <w:rFonts w:hint="default"/>
      </w:rPr>
    </w:lvl>
    <w:lvl w:ilvl="4" w:tplc="44D894EE">
      <w:numFmt w:val="bullet"/>
      <w:lvlText w:val="•"/>
      <w:lvlJc w:val="left"/>
      <w:pPr>
        <w:ind w:left="4070" w:hanging="360"/>
      </w:pPr>
      <w:rPr>
        <w:rFonts w:hint="default"/>
      </w:rPr>
    </w:lvl>
    <w:lvl w:ilvl="5" w:tplc="05A49E92">
      <w:numFmt w:val="bullet"/>
      <w:lvlText w:val="•"/>
      <w:lvlJc w:val="left"/>
      <w:pPr>
        <w:ind w:left="4953" w:hanging="360"/>
      </w:pPr>
      <w:rPr>
        <w:rFonts w:hint="default"/>
      </w:rPr>
    </w:lvl>
    <w:lvl w:ilvl="6" w:tplc="EB0608D8">
      <w:numFmt w:val="bullet"/>
      <w:lvlText w:val="•"/>
      <w:lvlJc w:val="left"/>
      <w:pPr>
        <w:ind w:left="5835" w:hanging="360"/>
      </w:pPr>
      <w:rPr>
        <w:rFonts w:hint="default"/>
      </w:rPr>
    </w:lvl>
    <w:lvl w:ilvl="7" w:tplc="91363368">
      <w:numFmt w:val="bullet"/>
      <w:lvlText w:val="•"/>
      <w:lvlJc w:val="left"/>
      <w:pPr>
        <w:ind w:left="6718" w:hanging="360"/>
      </w:pPr>
      <w:rPr>
        <w:rFonts w:hint="default"/>
      </w:rPr>
    </w:lvl>
    <w:lvl w:ilvl="8" w:tplc="8D08D0A0">
      <w:numFmt w:val="bullet"/>
      <w:lvlText w:val="•"/>
      <w:lvlJc w:val="left"/>
      <w:pPr>
        <w:ind w:left="7601" w:hanging="360"/>
      </w:pPr>
      <w:rPr>
        <w:rFonts w:hint="default"/>
      </w:rPr>
    </w:lvl>
  </w:abstractNum>
  <w:abstractNum w:abstractNumId="15" w15:restartNumberingAfterBreak="0">
    <w:nsid w:val="291D031D"/>
    <w:multiLevelType w:val="hybridMultilevel"/>
    <w:tmpl w:val="540CCF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E4624"/>
    <w:multiLevelType w:val="hybridMultilevel"/>
    <w:tmpl w:val="94B0D126"/>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11758E"/>
    <w:multiLevelType w:val="hybridMultilevel"/>
    <w:tmpl w:val="0ECE5116"/>
    <w:lvl w:ilvl="0" w:tplc="A1523E10">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32895EE2"/>
    <w:multiLevelType w:val="hybridMultilevel"/>
    <w:tmpl w:val="78ACBD4C"/>
    <w:lvl w:ilvl="0" w:tplc="A89867D8">
      <w:numFmt w:val="bullet"/>
      <w:lvlText w:val="-"/>
      <w:lvlJc w:val="left"/>
      <w:pPr>
        <w:ind w:left="1286" w:hanging="360"/>
      </w:pPr>
      <w:rPr>
        <w:rFonts w:ascii="Times New Roman" w:eastAsia="Malgun Gothic" w:hAnsi="Times New Roman" w:cs="Times New Roman" w:hint="default"/>
      </w:rPr>
    </w:lvl>
    <w:lvl w:ilvl="1" w:tplc="042A0003" w:tentative="1">
      <w:start w:val="1"/>
      <w:numFmt w:val="bullet"/>
      <w:lvlText w:val="o"/>
      <w:lvlJc w:val="left"/>
      <w:pPr>
        <w:ind w:left="2006" w:hanging="360"/>
      </w:pPr>
      <w:rPr>
        <w:rFonts w:ascii="Courier New" w:hAnsi="Courier New" w:cs="Courier New" w:hint="default"/>
      </w:rPr>
    </w:lvl>
    <w:lvl w:ilvl="2" w:tplc="042A0005" w:tentative="1">
      <w:start w:val="1"/>
      <w:numFmt w:val="bullet"/>
      <w:lvlText w:val=""/>
      <w:lvlJc w:val="left"/>
      <w:pPr>
        <w:ind w:left="2726" w:hanging="360"/>
      </w:pPr>
      <w:rPr>
        <w:rFonts w:ascii="Wingdings" w:hAnsi="Wingdings" w:hint="default"/>
      </w:rPr>
    </w:lvl>
    <w:lvl w:ilvl="3" w:tplc="042A0001" w:tentative="1">
      <w:start w:val="1"/>
      <w:numFmt w:val="bullet"/>
      <w:lvlText w:val=""/>
      <w:lvlJc w:val="left"/>
      <w:pPr>
        <w:ind w:left="3446" w:hanging="360"/>
      </w:pPr>
      <w:rPr>
        <w:rFonts w:ascii="Symbol" w:hAnsi="Symbol" w:hint="default"/>
      </w:rPr>
    </w:lvl>
    <w:lvl w:ilvl="4" w:tplc="042A0003" w:tentative="1">
      <w:start w:val="1"/>
      <w:numFmt w:val="bullet"/>
      <w:lvlText w:val="o"/>
      <w:lvlJc w:val="left"/>
      <w:pPr>
        <w:ind w:left="4166" w:hanging="360"/>
      </w:pPr>
      <w:rPr>
        <w:rFonts w:ascii="Courier New" w:hAnsi="Courier New" w:cs="Courier New" w:hint="default"/>
      </w:rPr>
    </w:lvl>
    <w:lvl w:ilvl="5" w:tplc="042A0005" w:tentative="1">
      <w:start w:val="1"/>
      <w:numFmt w:val="bullet"/>
      <w:lvlText w:val=""/>
      <w:lvlJc w:val="left"/>
      <w:pPr>
        <w:ind w:left="4886" w:hanging="360"/>
      </w:pPr>
      <w:rPr>
        <w:rFonts w:ascii="Wingdings" w:hAnsi="Wingdings" w:hint="default"/>
      </w:rPr>
    </w:lvl>
    <w:lvl w:ilvl="6" w:tplc="042A0001" w:tentative="1">
      <w:start w:val="1"/>
      <w:numFmt w:val="bullet"/>
      <w:lvlText w:val=""/>
      <w:lvlJc w:val="left"/>
      <w:pPr>
        <w:ind w:left="5606" w:hanging="360"/>
      </w:pPr>
      <w:rPr>
        <w:rFonts w:ascii="Symbol" w:hAnsi="Symbol" w:hint="default"/>
      </w:rPr>
    </w:lvl>
    <w:lvl w:ilvl="7" w:tplc="042A0003" w:tentative="1">
      <w:start w:val="1"/>
      <w:numFmt w:val="bullet"/>
      <w:lvlText w:val="o"/>
      <w:lvlJc w:val="left"/>
      <w:pPr>
        <w:ind w:left="6326" w:hanging="360"/>
      </w:pPr>
      <w:rPr>
        <w:rFonts w:ascii="Courier New" w:hAnsi="Courier New" w:cs="Courier New" w:hint="default"/>
      </w:rPr>
    </w:lvl>
    <w:lvl w:ilvl="8" w:tplc="042A0005" w:tentative="1">
      <w:start w:val="1"/>
      <w:numFmt w:val="bullet"/>
      <w:lvlText w:val=""/>
      <w:lvlJc w:val="left"/>
      <w:pPr>
        <w:ind w:left="7046" w:hanging="360"/>
      </w:pPr>
      <w:rPr>
        <w:rFonts w:ascii="Wingdings" w:hAnsi="Wingdings" w:hint="default"/>
      </w:rPr>
    </w:lvl>
  </w:abstractNum>
  <w:abstractNum w:abstractNumId="19" w15:restartNumberingAfterBreak="0">
    <w:nsid w:val="33993205"/>
    <w:multiLevelType w:val="hybridMultilevel"/>
    <w:tmpl w:val="63FAF23E"/>
    <w:lvl w:ilvl="0" w:tplc="035E92F4">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C764453"/>
    <w:multiLevelType w:val="hybridMultilevel"/>
    <w:tmpl w:val="BDB6AAA6"/>
    <w:lvl w:ilvl="0" w:tplc="04090005">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1" w15:restartNumberingAfterBreak="0">
    <w:nsid w:val="3F416F66"/>
    <w:multiLevelType w:val="hybridMultilevel"/>
    <w:tmpl w:val="B24EF9D6"/>
    <w:lvl w:ilvl="0" w:tplc="53BCC7F8">
      <w:numFmt w:val="bullet"/>
      <w:lvlText w:val="-"/>
      <w:lvlJc w:val="left"/>
      <w:pPr>
        <w:ind w:left="200" w:hanging="183"/>
      </w:pPr>
      <w:rPr>
        <w:rFonts w:ascii="Times New Roman" w:eastAsia="Times New Roman" w:hAnsi="Times New Roman" w:cs="Times New Roman" w:hint="default"/>
        <w:w w:val="99"/>
        <w:sz w:val="28"/>
        <w:szCs w:val="28"/>
        <w:lang w:val="vi" w:eastAsia="en-US" w:bidi="ar-SA"/>
      </w:rPr>
    </w:lvl>
    <w:lvl w:ilvl="1" w:tplc="F4A26AEE">
      <w:numFmt w:val="bullet"/>
      <w:lvlText w:val="•"/>
      <w:lvlJc w:val="left"/>
      <w:pPr>
        <w:ind w:left="1144" w:hanging="183"/>
      </w:pPr>
      <w:rPr>
        <w:rFonts w:hint="default"/>
        <w:lang w:val="vi" w:eastAsia="en-US" w:bidi="ar-SA"/>
      </w:rPr>
    </w:lvl>
    <w:lvl w:ilvl="2" w:tplc="999ED2A2">
      <w:numFmt w:val="bullet"/>
      <w:lvlText w:val="•"/>
      <w:lvlJc w:val="left"/>
      <w:pPr>
        <w:ind w:left="2089" w:hanging="183"/>
      </w:pPr>
      <w:rPr>
        <w:rFonts w:hint="default"/>
        <w:lang w:val="vi" w:eastAsia="en-US" w:bidi="ar-SA"/>
      </w:rPr>
    </w:lvl>
    <w:lvl w:ilvl="3" w:tplc="268E9AA4">
      <w:numFmt w:val="bullet"/>
      <w:lvlText w:val="•"/>
      <w:lvlJc w:val="left"/>
      <w:pPr>
        <w:ind w:left="3034" w:hanging="183"/>
      </w:pPr>
      <w:rPr>
        <w:rFonts w:hint="default"/>
        <w:lang w:val="vi" w:eastAsia="en-US" w:bidi="ar-SA"/>
      </w:rPr>
    </w:lvl>
    <w:lvl w:ilvl="4" w:tplc="21DEA070">
      <w:numFmt w:val="bullet"/>
      <w:lvlText w:val="•"/>
      <w:lvlJc w:val="left"/>
      <w:pPr>
        <w:ind w:left="3979" w:hanging="183"/>
      </w:pPr>
      <w:rPr>
        <w:rFonts w:hint="default"/>
        <w:lang w:val="vi" w:eastAsia="en-US" w:bidi="ar-SA"/>
      </w:rPr>
    </w:lvl>
    <w:lvl w:ilvl="5" w:tplc="660A08E2">
      <w:numFmt w:val="bullet"/>
      <w:lvlText w:val="•"/>
      <w:lvlJc w:val="left"/>
      <w:pPr>
        <w:ind w:left="4923" w:hanging="183"/>
      </w:pPr>
      <w:rPr>
        <w:rFonts w:hint="default"/>
        <w:lang w:val="vi" w:eastAsia="en-US" w:bidi="ar-SA"/>
      </w:rPr>
    </w:lvl>
    <w:lvl w:ilvl="6" w:tplc="4762EB28">
      <w:numFmt w:val="bullet"/>
      <w:lvlText w:val="•"/>
      <w:lvlJc w:val="left"/>
      <w:pPr>
        <w:ind w:left="5868" w:hanging="183"/>
      </w:pPr>
      <w:rPr>
        <w:rFonts w:hint="default"/>
        <w:lang w:val="vi" w:eastAsia="en-US" w:bidi="ar-SA"/>
      </w:rPr>
    </w:lvl>
    <w:lvl w:ilvl="7" w:tplc="1D54A1D2">
      <w:numFmt w:val="bullet"/>
      <w:lvlText w:val="•"/>
      <w:lvlJc w:val="left"/>
      <w:pPr>
        <w:ind w:left="6813" w:hanging="183"/>
      </w:pPr>
      <w:rPr>
        <w:rFonts w:hint="default"/>
        <w:lang w:val="vi" w:eastAsia="en-US" w:bidi="ar-SA"/>
      </w:rPr>
    </w:lvl>
    <w:lvl w:ilvl="8" w:tplc="6380A7B8">
      <w:numFmt w:val="bullet"/>
      <w:lvlText w:val="•"/>
      <w:lvlJc w:val="left"/>
      <w:pPr>
        <w:ind w:left="7758" w:hanging="183"/>
      </w:pPr>
      <w:rPr>
        <w:rFonts w:hint="default"/>
        <w:lang w:val="vi" w:eastAsia="en-US" w:bidi="ar-SA"/>
      </w:rPr>
    </w:lvl>
  </w:abstractNum>
  <w:abstractNum w:abstractNumId="22" w15:restartNumberingAfterBreak="0">
    <w:nsid w:val="408C053A"/>
    <w:multiLevelType w:val="hybridMultilevel"/>
    <w:tmpl w:val="6E14889C"/>
    <w:lvl w:ilvl="0" w:tplc="0284F7B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10F43"/>
    <w:multiLevelType w:val="multilevel"/>
    <w:tmpl w:val="4B86C7A8"/>
    <w:lvl w:ilvl="0">
      <w:start w:val="1"/>
      <w:numFmt w:val="decimal"/>
      <w:pStyle w:val="Level1"/>
      <w:suff w:val="space"/>
      <w:lvlText w:val="CHƯƠNG %1:"/>
      <w:lvlJc w:val="left"/>
      <w:pPr>
        <w:ind w:left="6200" w:hanging="170"/>
      </w:pPr>
      <w:rPr>
        <w:rFonts w:hint="default"/>
        <w:b/>
        <w:i w:val="0"/>
        <w:sz w:val="28"/>
      </w:rPr>
    </w:lvl>
    <w:lvl w:ilvl="1">
      <w:start w:val="1"/>
      <w:numFmt w:val="decimal"/>
      <w:pStyle w:val="Level2"/>
      <w:lvlText w:val="%1.%2."/>
      <w:lvlJc w:val="left"/>
      <w:pPr>
        <w:ind w:left="1021" w:hanging="1021"/>
      </w:pPr>
      <w:rPr>
        <w:rFonts w:ascii="Times New Roman" w:hAnsi="Times New Roman" w:hint="default"/>
        <w:b/>
        <w:i w:val="0"/>
        <w:sz w:val="26"/>
      </w:rPr>
    </w:lvl>
    <w:lvl w:ilvl="2">
      <w:start w:val="1"/>
      <w:numFmt w:val="decimal"/>
      <w:pStyle w:val="Level3"/>
      <w:lvlText w:val="%1.%2.%3."/>
      <w:lvlJc w:val="left"/>
      <w:pPr>
        <w:ind w:left="1224" w:hanging="1224"/>
      </w:pPr>
      <w:rPr>
        <w:rFonts w:hint="default"/>
      </w:rPr>
    </w:lvl>
    <w:lvl w:ilvl="3">
      <w:start w:val="1"/>
      <w:numFmt w:val="decimal"/>
      <w:pStyle w:val="Level4"/>
      <w:lvlText w:val="%1.%2.%3.%4."/>
      <w:lvlJc w:val="left"/>
      <w:pPr>
        <w:ind w:left="1134" w:hanging="1134"/>
      </w:pPr>
      <w:rPr>
        <w:rFonts w:hint="default"/>
      </w:rPr>
    </w:lvl>
    <w:lvl w:ilvl="4">
      <w:start w:val="1"/>
      <w:numFmt w:val="decimal"/>
      <w:pStyle w:val="Le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b/>
        <w:i w:val="0"/>
        <w:color w:val="0000FF"/>
      </w:rPr>
    </w:lvl>
  </w:abstractNum>
  <w:abstractNum w:abstractNumId="24" w15:restartNumberingAfterBreak="0">
    <w:nsid w:val="524D23EC"/>
    <w:multiLevelType w:val="hybridMultilevel"/>
    <w:tmpl w:val="76EE06AC"/>
    <w:lvl w:ilvl="0" w:tplc="9C4EDE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0674EA"/>
    <w:multiLevelType w:val="hybridMultilevel"/>
    <w:tmpl w:val="26DC223E"/>
    <w:lvl w:ilvl="0" w:tplc="035E92F4">
      <w:start w:val="1"/>
      <w:numFmt w:val="bullet"/>
      <w:lvlText w:val="-"/>
      <w:lvlJc w:val="left"/>
      <w:pPr>
        <w:ind w:left="5464"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2B5885"/>
    <w:multiLevelType w:val="hybridMultilevel"/>
    <w:tmpl w:val="645EECCC"/>
    <w:lvl w:ilvl="0" w:tplc="4A7278B4">
      <w:start w:val="1"/>
      <w:numFmt w:val="bullet"/>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B02864"/>
    <w:multiLevelType w:val="hybridMultilevel"/>
    <w:tmpl w:val="CFA0AE52"/>
    <w:lvl w:ilvl="0" w:tplc="36001A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4E5103"/>
    <w:multiLevelType w:val="hybridMultilevel"/>
    <w:tmpl w:val="42B46B14"/>
    <w:lvl w:ilvl="0" w:tplc="C7549AC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82115A"/>
    <w:multiLevelType w:val="hybridMultilevel"/>
    <w:tmpl w:val="CC404E04"/>
    <w:lvl w:ilvl="0" w:tplc="0409000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266AA9"/>
    <w:multiLevelType w:val="multilevel"/>
    <w:tmpl w:val="4F2237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E96EF6"/>
    <w:multiLevelType w:val="hybridMultilevel"/>
    <w:tmpl w:val="607617A8"/>
    <w:lvl w:ilvl="0" w:tplc="FDCAE140">
      <w:start w:val="1"/>
      <w:numFmt w:val="bullet"/>
      <w:lvlText w:val=""/>
      <w:lvlJc w:val="left"/>
      <w:pPr>
        <w:ind w:left="1440" w:hanging="360"/>
      </w:pPr>
      <w:rPr>
        <w:rFonts w:ascii="Symbol" w:hAnsi="Symbol" w:hint="default"/>
      </w:rPr>
    </w:lvl>
    <w:lvl w:ilvl="1" w:tplc="FDCAE140">
      <w:start w:val="1"/>
      <w:numFmt w:val="bullet"/>
      <w:lvlText w:val=""/>
      <w:lvlJc w:val="left"/>
      <w:pPr>
        <w:ind w:left="1440" w:hanging="360"/>
      </w:pPr>
      <w:rPr>
        <w:rFonts w:ascii="Symbol" w:hAnsi="Symbol" w:hint="default"/>
      </w:rPr>
    </w:lvl>
    <w:lvl w:ilvl="2" w:tplc="A1523E10">
      <w:start w:val="5"/>
      <w:numFmt w:val="bullet"/>
      <w:suff w:val="space"/>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A87DFB"/>
    <w:multiLevelType w:val="hybridMultilevel"/>
    <w:tmpl w:val="D6E6E3F0"/>
    <w:lvl w:ilvl="0" w:tplc="286AD79C">
      <w:numFmt w:val="bullet"/>
      <w:lvlText w:val=""/>
      <w:lvlJc w:val="left"/>
      <w:pPr>
        <w:ind w:left="539" w:hanging="360"/>
      </w:pPr>
      <w:rPr>
        <w:rFonts w:ascii="Symbol" w:eastAsia="Symbol" w:hAnsi="Symbol" w:cs="Symbol" w:hint="default"/>
        <w:w w:val="99"/>
        <w:sz w:val="26"/>
        <w:szCs w:val="26"/>
      </w:rPr>
    </w:lvl>
    <w:lvl w:ilvl="1" w:tplc="18CE0964">
      <w:numFmt w:val="bullet"/>
      <w:lvlText w:val="•"/>
      <w:lvlJc w:val="left"/>
      <w:pPr>
        <w:ind w:left="1454" w:hanging="360"/>
      </w:pPr>
      <w:rPr>
        <w:rFonts w:hint="default"/>
      </w:rPr>
    </w:lvl>
    <w:lvl w:ilvl="2" w:tplc="C07A9BD8">
      <w:numFmt w:val="bullet"/>
      <w:lvlText w:val="•"/>
      <w:lvlJc w:val="left"/>
      <w:pPr>
        <w:ind w:left="2369" w:hanging="360"/>
      </w:pPr>
      <w:rPr>
        <w:rFonts w:hint="default"/>
      </w:rPr>
    </w:lvl>
    <w:lvl w:ilvl="3" w:tplc="366C53A8">
      <w:numFmt w:val="bullet"/>
      <w:lvlText w:val="•"/>
      <w:lvlJc w:val="left"/>
      <w:pPr>
        <w:ind w:left="3283" w:hanging="360"/>
      </w:pPr>
      <w:rPr>
        <w:rFonts w:hint="default"/>
      </w:rPr>
    </w:lvl>
    <w:lvl w:ilvl="4" w:tplc="D6E48C7E">
      <w:numFmt w:val="bullet"/>
      <w:lvlText w:val="•"/>
      <w:lvlJc w:val="left"/>
      <w:pPr>
        <w:ind w:left="4198" w:hanging="360"/>
      </w:pPr>
      <w:rPr>
        <w:rFonts w:hint="default"/>
      </w:rPr>
    </w:lvl>
    <w:lvl w:ilvl="5" w:tplc="5CE8BDFE">
      <w:numFmt w:val="bullet"/>
      <w:lvlText w:val="•"/>
      <w:lvlJc w:val="left"/>
      <w:pPr>
        <w:ind w:left="5113" w:hanging="360"/>
      </w:pPr>
      <w:rPr>
        <w:rFonts w:hint="default"/>
      </w:rPr>
    </w:lvl>
    <w:lvl w:ilvl="6" w:tplc="449A3848">
      <w:numFmt w:val="bullet"/>
      <w:lvlText w:val="•"/>
      <w:lvlJc w:val="left"/>
      <w:pPr>
        <w:ind w:left="6027" w:hanging="360"/>
      </w:pPr>
      <w:rPr>
        <w:rFonts w:hint="default"/>
      </w:rPr>
    </w:lvl>
    <w:lvl w:ilvl="7" w:tplc="9ED28DB4">
      <w:numFmt w:val="bullet"/>
      <w:lvlText w:val="•"/>
      <w:lvlJc w:val="left"/>
      <w:pPr>
        <w:ind w:left="6942" w:hanging="360"/>
      </w:pPr>
      <w:rPr>
        <w:rFonts w:hint="default"/>
      </w:rPr>
    </w:lvl>
    <w:lvl w:ilvl="8" w:tplc="B0EAB21C">
      <w:numFmt w:val="bullet"/>
      <w:lvlText w:val="•"/>
      <w:lvlJc w:val="left"/>
      <w:pPr>
        <w:ind w:left="7857" w:hanging="360"/>
      </w:pPr>
      <w:rPr>
        <w:rFonts w:hint="default"/>
      </w:rPr>
    </w:lvl>
  </w:abstractNum>
  <w:abstractNum w:abstractNumId="33" w15:restartNumberingAfterBreak="0">
    <w:nsid w:val="75226285"/>
    <w:multiLevelType w:val="multilevel"/>
    <w:tmpl w:val="B0E0341E"/>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7CC60B24"/>
    <w:multiLevelType w:val="hybridMultilevel"/>
    <w:tmpl w:val="21AE6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CE31C0"/>
    <w:multiLevelType w:val="hybridMultilevel"/>
    <w:tmpl w:val="C20CEE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756A7"/>
    <w:multiLevelType w:val="hybridMultilevel"/>
    <w:tmpl w:val="67A21F42"/>
    <w:lvl w:ilvl="0" w:tplc="042A000F">
      <w:start w:val="1"/>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1"/>
  </w:num>
  <w:num w:numId="2">
    <w:abstractNumId w:val="1"/>
  </w:num>
  <w:num w:numId="3">
    <w:abstractNumId w:val="5"/>
  </w:num>
  <w:num w:numId="4">
    <w:abstractNumId w:val="26"/>
  </w:num>
  <w:num w:numId="5">
    <w:abstractNumId w:val="14"/>
  </w:num>
  <w:num w:numId="6">
    <w:abstractNumId w:val="9"/>
  </w:num>
  <w:num w:numId="7">
    <w:abstractNumId w:val="4"/>
  </w:num>
  <w:num w:numId="8">
    <w:abstractNumId w:val="23"/>
  </w:num>
  <w:num w:numId="9">
    <w:abstractNumId w:val="32"/>
  </w:num>
  <w:num w:numId="10">
    <w:abstractNumId w:val="17"/>
  </w:num>
  <w:num w:numId="11">
    <w:abstractNumId w:val="16"/>
  </w:num>
  <w:num w:numId="12">
    <w:abstractNumId w:val="7"/>
  </w:num>
  <w:num w:numId="13">
    <w:abstractNumId w:val="8"/>
  </w:num>
  <w:num w:numId="14">
    <w:abstractNumId w:val="19"/>
  </w:num>
  <w:num w:numId="15">
    <w:abstractNumId w:val="13"/>
  </w:num>
  <w:num w:numId="16">
    <w:abstractNumId w:val="25"/>
  </w:num>
  <w:num w:numId="17">
    <w:abstractNumId w:val="30"/>
  </w:num>
  <w:num w:numId="18">
    <w:abstractNumId w:val="22"/>
  </w:num>
  <w:num w:numId="19">
    <w:abstractNumId w:val="29"/>
  </w:num>
  <w:num w:numId="20">
    <w:abstractNumId w:val="5"/>
    <w:lvlOverride w:ilvl="0">
      <w:startOverride w:val="1"/>
    </w:lvlOverride>
  </w:num>
  <w:num w:numId="21">
    <w:abstractNumId w:val="33"/>
  </w:num>
  <w:num w:numId="22">
    <w:abstractNumId w:val="10"/>
  </w:num>
  <w:num w:numId="23">
    <w:abstractNumId w:val="27"/>
  </w:num>
  <w:num w:numId="24">
    <w:abstractNumId w:val="35"/>
  </w:num>
  <w:num w:numId="25">
    <w:abstractNumId w:val="28"/>
  </w:num>
  <w:num w:numId="26">
    <w:abstractNumId w:val="0"/>
  </w:num>
  <w:num w:numId="27">
    <w:abstractNumId w:val="12"/>
  </w:num>
  <w:num w:numId="28">
    <w:abstractNumId w:val="3"/>
  </w:num>
  <w:num w:numId="29">
    <w:abstractNumId w:val="34"/>
  </w:num>
  <w:num w:numId="30">
    <w:abstractNumId w:val="24"/>
  </w:num>
  <w:num w:numId="31">
    <w:abstractNumId w:val="15"/>
  </w:num>
  <w:num w:numId="32">
    <w:abstractNumId w:val="6"/>
  </w:num>
  <w:num w:numId="33">
    <w:abstractNumId w:val="18"/>
  </w:num>
  <w:num w:numId="34">
    <w:abstractNumId w:val="20"/>
  </w:num>
  <w:num w:numId="35">
    <w:abstractNumId w:val="2"/>
  </w:num>
  <w:num w:numId="36">
    <w:abstractNumId w:val="21"/>
  </w:num>
  <w:num w:numId="37">
    <w:abstractNumId w:val="36"/>
  </w:num>
  <w:num w:numId="3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43A"/>
    <w:rsid w:val="00005CA2"/>
    <w:rsid w:val="00007909"/>
    <w:rsid w:val="0002309F"/>
    <w:rsid w:val="00035304"/>
    <w:rsid w:val="00047C2A"/>
    <w:rsid w:val="000507BF"/>
    <w:rsid w:val="00051308"/>
    <w:rsid w:val="0006051D"/>
    <w:rsid w:val="0007264A"/>
    <w:rsid w:val="000735A3"/>
    <w:rsid w:val="00076816"/>
    <w:rsid w:val="000823A6"/>
    <w:rsid w:val="0009031A"/>
    <w:rsid w:val="00091261"/>
    <w:rsid w:val="00095C7F"/>
    <w:rsid w:val="000B0559"/>
    <w:rsid w:val="000B4A69"/>
    <w:rsid w:val="000B4B7D"/>
    <w:rsid w:val="000B6415"/>
    <w:rsid w:val="000C6BA4"/>
    <w:rsid w:val="000D764B"/>
    <w:rsid w:val="000E694C"/>
    <w:rsid w:val="000F02CD"/>
    <w:rsid w:val="000F21DA"/>
    <w:rsid w:val="00107F03"/>
    <w:rsid w:val="001160F7"/>
    <w:rsid w:val="00122851"/>
    <w:rsid w:val="00126F24"/>
    <w:rsid w:val="001318A9"/>
    <w:rsid w:val="00133802"/>
    <w:rsid w:val="0013646D"/>
    <w:rsid w:val="001413C5"/>
    <w:rsid w:val="00141857"/>
    <w:rsid w:val="00154A9E"/>
    <w:rsid w:val="00154AD9"/>
    <w:rsid w:val="001608DC"/>
    <w:rsid w:val="001818FB"/>
    <w:rsid w:val="001B6DBE"/>
    <w:rsid w:val="001C0CA6"/>
    <w:rsid w:val="001C6077"/>
    <w:rsid w:val="001D212B"/>
    <w:rsid w:val="001E4E07"/>
    <w:rsid w:val="00200E60"/>
    <w:rsid w:val="00200EC9"/>
    <w:rsid w:val="00206056"/>
    <w:rsid w:val="002264FA"/>
    <w:rsid w:val="00237EBB"/>
    <w:rsid w:val="00253354"/>
    <w:rsid w:val="0025534F"/>
    <w:rsid w:val="00257A76"/>
    <w:rsid w:val="00270D68"/>
    <w:rsid w:val="002823C1"/>
    <w:rsid w:val="00291BFD"/>
    <w:rsid w:val="002A1B21"/>
    <w:rsid w:val="002A47D5"/>
    <w:rsid w:val="002B0062"/>
    <w:rsid w:val="002C283D"/>
    <w:rsid w:val="002C3D44"/>
    <w:rsid w:val="002D7704"/>
    <w:rsid w:val="002D7F68"/>
    <w:rsid w:val="002E1B80"/>
    <w:rsid w:val="002E2DB1"/>
    <w:rsid w:val="002F3B00"/>
    <w:rsid w:val="002F4D07"/>
    <w:rsid w:val="00336B1C"/>
    <w:rsid w:val="00337C30"/>
    <w:rsid w:val="003511B5"/>
    <w:rsid w:val="0035194E"/>
    <w:rsid w:val="00353718"/>
    <w:rsid w:val="00354758"/>
    <w:rsid w:val="00366132"/>
    <w:rsid w:val="00372959"/>
    <w:rsid w:val="00384CAA"/>
    <w:rsid w:val="003C2667"/>
    <w:rsid w:val="003C5A50"/>
    <w:rsid w:val="003D641C"/>
    <w:rsid w:val="003F0436"/>
    <w:rsid w:val="00402611"/>
    <w:rsid w:val="00407C74"/>
    <w:rsid w:val="0047134A"/>
    <w:rsid w:val="00471693"/>
    <w:rsid w:val="0048074A"/>
    <w:rsid w:val="0048309C"/>
    <w:rsid w:val="004845D3"/>
    <w:rsid w:val="00486C0F"/>
    <w:rsid w:val="004A4F97"/>
    <w:rsid w:val="004C1264"/>
    <w:rsid w:val="004C23C6"/>
    <w:rsid w:val="004D3CCC"/>
    <w:rsid w:val="004F0665"/>
    <w:rsid w:val="004F35A3"/>
    <w:rsid w:val="004F3BB5"/>
    <w:rsid w:val="004F5A02"/>
    <w:rsid w:val="00501B34"/>
    <w:rsid w:val="00514284"/>
    <w:rsid w:val="00526115"/>
    <w:rsid w:val="0052664B"/>
    <w:rsid w:val="00530193"/>
    <w:rsid w:val="005347E5"/>
    <w:rsid w:val="005373D3"/>
    <w:rsid w:val="00537864"/>
    <w:rsid w:val="00564864"/>
    <w:rsid w:val="0057240D"/>
    <w:rsid w:val="00575186"/>
    <w:rsid w:val="0058613F"/>
    <w:rsid w:val="00586CB1"/>
    <w:rsid w:val="00592E67"/>
    <w:rsid w:val="005935E1"/>
    <w:rsid w:val="005953A6"/>
    <w:rsid w:val="005A443A"/>
    <w:rsid w:val="005B02FD"/>
    <w:rsid w:val="005B2B91"/>
    <w:rsid w:val="005B310D"/>
    <w:rsid w:val="005B7684"/>
    <w:rsid w:val="005D2708"/>
    <w:rsid w:val="005F0849"/>
    <w:rsid w:val="005F0D0B"/>
    <w:rsid w:val="0061581C"/>
    <w:rsid w:val="0061656A"/>
    <w:rsid w:val="00623C46"/>
    <w:rsid w:val="00624163"/>
    <w:rsid w:val="00634246"/>
    <w:rsid w:val="00634675"/>
    <w:rsid w:val="00644778"/>
    <w:rsid w:val="006543E5"/>
    <w:rsid w:val="00655436"/>
    <w:rsid w:val="0066236E"/>
    <w:rsid w:val="00666E5F"/>
    <w:rsid w:val="00667B2A"/>
    <w:rsid w:val="00683C9E"/>
    <w:rsid w:val="00685868"/>
    <w:rsid w:val="00685AB0"/>
    <w:rsid w:val="00686357"/>
    <w:rsid w:val="00694D48"/>
    <w:rsid w:val="006A0560"/>
    <w:rsid w:val="006B09BD"/>
    <w:rsid w:val="006B2222"/>
    <w:rsid w:val="006B7E2C"/>
    <w:rsid w:val="006C1C0E"/>
    <w:rsid w:val="006C4EEF"/>
    <w:rsid w:val="006C55AE"/>
    <w:rsid w:val="006C649E"/>
    <w:rsid w:val="006D1EEB"/>
    <w:rsid w:val="006D46DB"/>
    <w:rsid w:val="006E2C52"/>
    <w:rsid w:val="006F58CD"/>
    <w:rsid w:val="006F5965"/>
    <w:rsid w:val="007002FB"/>
    <w:rsid w:val="00710A0C"/>
    <w:rsid w:val="00711705"/>
    <w:rsid w:val="00714CDD"/>
    <w:rsid w:val="00715927"/>
    <w:rsid w:val="00721706"/>
    <w:rsid w:val="007266D1"/>
    <w:rsid w:val="00727A97"/>
    <w:rsid w:val="00746537"/>
    <w:rsid w:val="007472CF"/>
    <w:rsid w:val="00750083"/>
    <w:rsid w:val="007561D5"/>
    <w:rsid w:val="007639CF"/>
    <w:rsid w:val="007671A1"/>
    <w:rsid w:val="0077342F"/>
    <w:rsid w:val="007B3BEC"/>
    <w:rsid w:val="007C28FD"/>
    <w:rsid w:val="007D5F38"/>
    <w:rsid w:val="007D6690"/>
    <w:rsid w:val="007E0612"/>
    <w:rsid w:val="0080144F"/>
    <w:rsid w:val="00811238"/>
    <w:rsid w:val="00820BCC"/>
    <w:rsid w:val="0082118E"/>
    <w:rsid w:val="008244E9"/>
    <w:rsid w:val="00834F53"/>
    <w:rsid w:val="008403CA"/>
    <w:rsid w:val="00856650"/>
    <w:rsid w:val="00856F7F"/>
    <w:rsid w:val="00866CAF"/>
    <w:rsid w:val="00866EAA"/>
    <w:rsid w:val="00871C4C"/>
    <w:rsid w:val="008A008A"/>
    <w:rsid w:val="008B7691"/>
    <w:rsid w:val="008D3AB9"/>
    <w:rsid w:val="008E02D6"/>
    <w:rsid w:val="008E09DE"/>
    <w:rsid w:val="008E1B94"/>
    <w:rsid w:val="008E4F4E"/>
    <w:rsid w:val="008F06D9"/>
    <w:rsid w:val="008F40D6"/>
    <w:rsid w:val="009047FA"/>
    <w:rsid w:val="00907C2D"/>
    <w:rsid w:val="0091464B"/>
    <w:rsid w:val="00916ECC"/>
    <w:rsid w:val="00922221"/>
    <w:rsid w:val="00942950"/>
    <w:rsid w:val="0095165F"/>
    <w:rsid w:val="00952CFD"/>
    <w:rsid w:val="00970458"/>
    <w:rsid w:val="00982BD5"/>
    <w:rsid w:val="00983682"/>
    <w:rsid w:val="00985ED9"/>
    <w:rsid w:val="009909F4"/>
    <w:rsid w:val="00991E8D"/>
    <w:rsid w:val="0099543A"/>
    <w:rsid w:val="009A3A23"/>
    <w:rsid w:val="009B360B"/>
    <w:rsid w:val="009B41FC"/>
    <w:rsid w:val="009C4011"/>
    <w:rsid w:val="009E2E2D"/>
    <w:rsid w:val="009E32F8"/>
    <w:rsid w:val="009E7376"/>
    <w:rsid w:val="009F11C5"/>
    <w:rsid w:val="00A0384D"/>
    <w:rsid w:val="00A0597B"/>
    <w:rsid w:val="00A147D9"/>
    <w:rsid w:val="00A15C9A"/>
    <w:rsid w:val="00A2528A"/>
    <w:rsid w:val="00A37EE7"/>
    <w:rsid w:val="00A5075E"/>
    <w:rsid w:val="00A5451B"/>
    <w:rsid w:val="00A603FE"/>
    <w:rsid w:val="00A63B60"/>
    <w:rsid w:val="00A739CC"/>
    <w:rsid w:val="00A860B6"/>
    <w:rsid w:val="00A957CC"/>
    <w:rsid w:val="00A97AB4"/>
    <w:rsid w:val="00AA3433"/>
    <w:rsid w:val="00AA45BF"/>
    <w:rsid w:val="00AA5A1F"/>
    <w:rsid w:val="00AB1865"/>
    <w:rsid w:val="00AC174E"/>
    <w:rsid w:val="00AD2662"/>
    <w:rsid w:val="00AD41BE"/>
    <w:rsid w:val="00AD5CAE"/>
    <w:rsid w:val="00AE78F1"/>
    <w:rsid w:val="00AF5039"/>
    <w:rsid w:val="00B12453"/>
    <w:rsid w:val="00B2332D"/>
    <w:rsid w:val="00B24E60"/>
    <w:rsid w:val="00B37AA1"/>
    <w:rsid w:val="00B5562A"/>
    <w:rsid w:val="00B6722C"/>
    <w:rsid w:val="00B83890"/>
    <w:rsid w:val="00B9200B"/>
    <w:rsid w:val="00BA260B"/>
    <w:rsid w:val="00BB1F81"/>
    <w:rsid w:val="00BB7A8D"/>
    <w:rsid w:val="00BB7A9A"/>
    <w:rsid w:val="00BC51FC"/>
    <w:rsid w:val="00BE0A4B"/>
    <w:rsid w:val="00BE27DF"/>
    <w:rsid w:val="00BF2E7B"/>
    <w:rsid w:val="00BF469D"/>
    <w:rsid w:val="00BF4E70"/>
    <w:rsid w:val="00C01CD2"/>
    <w:rsid w:val="00C021CA"/>
    <w:rsid w:val="00C0388A"/>
    <w:rsid w:val="00C1274F"/>
    <w:rsid w:val="00C2081E"/>
    <w:rsid w:val="00C276B3"/>
    <w:rsid w:val="00C36CE9"/>
    <w:rsid w:val="00C544BF"/>
    <w:rsid w:val="00C5692D"/>
    <w:rsid w:val="00C57504"/>
    <w:rsid w:val="00C61536"/>
    <w:rsid w:val="00C64F97"/>
    <w:rsid w:val="00C81A00"/>
    <w:rsid w:val="00C83D01"/>
    <w:rsid w:val="00C85CA6"/>
    <w:rsid w:val="00C90A30"/>
    <w:rsid w:val="00CA660F"/>
    <w:rsid w:val="00CA7DD8"/>
    <w:rsid w:val="00CB0F5D"/>
    <w:rsid w:val="00CB43C5"/>
    <w:rsid w:val="00CC1614"/>
    <w:rsid w:val="00CD3E10"/>
    <w:rsid w:val="00CE01E3"/>
    <w:rsid w:val="00CE2FD5"/>
    <w:rsid w:val="00CE7073"/>
    <w:rsid w:val="00CF0D2C"/>
    <w:rsid w:val="00CF1619"/>
    <w:rsid w:val="00D065B6"/>
    <w:rsid w:val="00D10281"/>
    <w:rsid w:val="00D10BF5"/>
    <w:rsid w:val="00D17776"/>
    <w:rsid w:val="00D43829"/>
    <w:rsid w:val="00D45572"/>
    <w:rsid w:val="00D522CD"/>
    <w:rsid w:val="00D57BC3"/>
    <w:rsid w:val="00D609AE"/>
    <w:rsid w:val="00D63408"/>
    <w:rsid w:val="00D728AA"/>
    <w:rsid w:val="00D92EEF"/>
    <w:rsid w:val="00DA1C99"/>
    <w:rsid w:val="00DA520E"/>
    <w:rsid w:val="00DB725F"/>
    <w:rsid w:val="00DB741F"/>
    <w:rsid w:val="00DC0F4B"/>
    <w:rsid w:val="00DC6FC7"/>
    <w:rsid w:val="00DD46D1"/>
    <w:rsid w:val="00DD70AB"/>
    <w:rsid w:val="00DE3BA7"/>
    <w:rsid w:val="00DE707A"/>
    <w:rsid w:val="00DE798E"/>
    <w:rsid w:val="00DF148F"/>
    <w:rsid w:val="00E02781"/>
    <w:rsid w:val="00E02B52"/>
    <w:rsid w:val="00E02B97"/>
    <w:rsid w:val="00E25B68"/>
    <w:rsid w:val="00E270D6"/>
    <w:rsid w:val="00E41925"/>
    <w:rsid w:val="00E4226F"/>
    <w:rsid w:val="00E476FF"/>
    <w:rsid w:val="00E5700A"/>
    <w:rsid w:val="00E60AC8"/>
    <w:rsid w:val="00E72195"/>
    <w:rsid w:val="00E8621D"/>
    <w:rsid w:val="00E91B04"/>
    <w:rsid w:val="00E93BCD"/>
    <w:rsid w:val="00E94037"/>
    <w:rsid w:val="00EA5E1A"/>
    <w:rsid w:val="00EB43CB"/>
    <w:rsid w:val="00EB4573"/>
    <w:rsid w:val="00EB4CE5"/>
    <w:rsid w:val="00EB6359"/>
    <w:rsid w:val="00ED1214"/>
    <w:rsid w:val="00ED6428"/>
    <w:rsid w:val="00ED72E3"/>
    <w:rsid w:val="00EF0B37"/>
    <w:rsid w:val="00EF580E"/>
    <w:rsid w:val="00EF6C88"/>
    <w:rsid w:val="00F10934"/>
    <w:rsid w:val="00F14E36"/>
    <w:rsid w:val="00F30AA6"/>
    <w:rsid w:val="00F30D9D"/>
    <w:rsid w:val="00F3639F"/>
    <w:rsid w:val="00F47287"/>
    <w:rsid w:val="00F472F6"/>
    <w:rsid w:val="00F4792F"/>
    <w:rsid w:val="00F54FB1"/>
    <w:rsid w:val="00F60BCE"/>
    <w:rsid w:val="00F63996"/>
    <w:rsid w:val="00F7324A"/>
    <w:rsid w:val="00F73AB0"/>
    <w:rsid w:val="00F746F2"/>
    <w:rsid w:val="00F777CD"/>
    <w:rsid w:val="00F94084"/>
    <w:rsid w:val="00F95233"/>
    <w:rsid w:val="00F95CCF"/>
    <w:rsid w:val="00F96C70"/>
    <w:rsid w:val="00F97B59"/>
    <w:rsid w:val="00FA1CAF"/>
    <w:rsid w:val="00FA3A7B"/>
    <w:rsid w:val="00FA5F2D"/>
    <w:rsid w:val="00FB3271"/>
    <w:rsid w:val="00FC272F"/>
    <w:rsid w:val="00FC4718"/>
    <w:rsid w:val="00FC6A98"/>
    <w:rsid w:val="00FE311E"/>
    <w:rsid w:val="00FE606F"/>
    <w:rsid w:val="00FF374A"/>
    <w:rsid w:val="00FF511D"/>
    <w:rsid w:val="00FF5A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9734"/>
  <w15:docId w15:val="{4EAF4DEE-9C91-48E2-A948-D2528505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43A"/>
    <w:pPr>
      <w:spacing w:after="0" w:line="240" w:lineRule="auto"/>
    </w:pPr>
    <w:rPr>
      <w:rFonts w:ascii="Times New Roman" w:eastAsia="Times New Roman" w:hAnsi="Times New Roman" w:cs="Times New Roman"/>
      <w:sz w:val="24"/>
      <w:szCs w:val="24"/>
    </w:rPr>
  </w:style>
  <w:style w:type="paragraph" w:styleId="Heading2">
    <w:name w:val="heading 2"/>
    <w:aliases w:val="I -II -III,2 headline,h,Heading 2 Char Char Char Char,Heading 2 Char Char Char"/>
    <w:basedOn w:val="Normal"/>
    <w:next w:val="Normal"/>
    <w:link w:val="Heading2Char"/>
    <w:autoRedefine/>
    <w:uiPriority w:val="9"/>
    <w:qFormat/>
    <w:rsid w:val="009E32F8"/>
    <w:pPr>
      <w:keepNext/>
      <w:spacing w:before="240"/>
      <w:ind w:right="-146"/>
      <w:jc w:val="center"/>
      <w:outlineLvl w:val="1"/>
    </w:pPr>
    <w:rPr>
      <w:rFonts w:eastAsia="MS Mincho"/>
      <w:b/>
      <w:bCs/>
      <w:color w:val="000000" w:themeColor="text1"/>
      <w:sz w:val="28"/>
      <w:szCs w:val="28"/>
      <w:lang w:val="pt-BR" w:eastAsia="x-none"/>
    </w:rPr>
  </w:style>
  <w:style w:type="paragraph" w:styleId="Heading3">
    <w:name w:val="heading 3"/>
    <w:aliases w:val="Heading 3 Char Char Char Char Char,Heading 3 Char Char Char Char,Heading 31.2.1 Char,SW-Heading 3,Heading 31.2.1 Char Char,Heading 31.2.1,Heading 3 Char Char,Char Char Char,RepHead3,Heading3,Section"/>
    <w:basedOn w:val="Normal"/>
    <w:next w:val="Normal"/>
    <w:link w:val="Heading3Char"/>
    <w:autoRedefine/>
    <w:uiPriority w:val="9"/>
    <w:qFormat/>
    <w:rsid w:val="00E476FF"/>
    <w:pPr>
      <w:keepNext/>
      <w:keepLines/>
      <w:spacing w:before="80"/>
      <w:ind w:firstLine="720"/>
      <w:jc w:val="both"/>
      <w:outlineLvl w:val="2"/>
    </w:pPr>
    <w:rPr>
      <w:rFonts w:eastAsia="MS Mincho"/>
      <w:b/>
      <w:bCs/>
      <w:iCs/>
      <w:spacing w:val="-10"/>
      <w:sz w:val="28"/>
      <w:szCs w:val="28"/>
      <w:lang w:val="pl-PL"/>
    </w:rPr>
  </w:style>
  <w:style w:type="paragraph" w:styleId="Heading4">
    <w:name w:val="heading 4"/>
    <w:aliases w:val="Char15,Char151"/>
    <w:basedOn w:val="Normal"/>
    <w:next w:val="Normal"/>
    <w:link w:val="Heading4Char"/>
    <w:autoRedefine/>
    <w:uiPriority w:val="9"/>
    <w:qFormat/>
    <w:rsid w:val="001E4E07"/>
    <w:pPr>
      <w:keepNext/>
      <w:outlineLvl w:val="3"/>
    </w:pPr>
    <w:rPr>
      <w:b/>
      <w:bCs/>
      <w:spacing w:val="2"/>
      <w:sz w:val="26"/>
      <w:szCs w:val="26"/>
      <w:lang w:val="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I -II -III Char,2 headline Char,h Char,Heading 2 Char Char Char Char Char,Heading 2 Char Char Char Char1"/>
    <w:basedOn w:val="DefaultParagraphFont"/>
    <w:link w:val="Heading2"/>
    <w:uiPriority w:val="9"/>
    <w:rsid w:val="009E32F8"/>
    <w:rPr>
      <w:rFonts w:ascii="Times New Roman" w:eastAsia="MS Mincho" w:hAnsi="Times New Roman" w:cs="Times New Roman"/>
      <w:b/>
      <w:bCs/>
      <w:color w:val="000000" w:themeColor="text1"/>
      <w:sz w:val="28"/>
      <w:szCs w:val="28"/>
      <w:lang w:val="pt-BR" w:eastAsia="x-none"/>
    </w:rPr>
  </w:style>
  <w:style w:type="character" w:customStyle="1" w:styleId="Heading3Char">
    <w:name w:val="Heading 3 Char"/>
    <w:aliases w:val="Heading 3 Char Char Char Char Char Char,Heading 3 Char Char Char Char Char1,Heading 31.2.1 Char Char1,SW-Heading 3 Char,Heading 31.2.1 Char Char Char,Heading 31.2.1 Char1,Heading 3 Char Char Char,Char Char Char Char,RepHead3 Char"/>
    <w:basedOn w:val="DefaultParagraphFont"/>
    <w:link w:val="Heading3"/>
    <w:uiPriority w:val="9"/>
    <w:rsid w:val="00E476FF"/>
    <w:rPr>
      <w:rFonts w:ascii="Times New Roman" w:eastAsia="MS Mincho" w:hAnsi="Times New Roman" w:cs="Times New Roman"/>
      <w:b/>
      <w:bCs/>
      <w:iCs/>
      <w:spacing w:val="-10"/>
      <w:sz w:val="28"/>
      <w:szCs w:val="28"/>
      <w:lang w:val="pl-PL"/>
    </w:rPr>
  </w:style>
  <w:style w:type="character" w:customStyle="1" w:styleId="Heading4Char">
    <w:name w:val="Heading 4 Char"/>
    <w:aliases w:val="Char15 Char,Char151 Char"/>
    <w:basedOn w:val="DefaultParagraphFont"/>
    <w:link w:val="Heading4"/>
    <w:uiPriority w:val="9"/>
    <w:rsid w:val="001E4E07"/>
    <w:rPr>
      <w:rFonts w:ascii="Times New Roman" w:eastAsia="Times New Roman" w:hAnsi="Times New Roman" w:cs="Times New Roman"/>
      <w:b/>
      <w:bCs/>
      <w:spacing w:val="2"/>
      <w:sz w:val="26"/>
      <w:szCs w:val="26"/>
      <w:lang w:val="es-CL"/>
    </w:rPr>
  </w:style>
  <w:style w:type="paragraph" w:styleId="Footer">
    <w:name w:val="footer"/>
    <w:basedOn w:val="Normal"/>
    <w:link w:val="FooterChar"/>
    <w:uiPriority w:val="99"/>
    <w:rsid w:val="005A443A"/>
    <w:pPr>
      <w:tabs>
        <w:tab w:val="center" w:pos="4320"/>
        <w:tab w:val="right" w:pos="8640"/>
      </w:tabs>
    </w:pPr>
    <w:rPr>
      <w:sz w:val="28"/>
      <w:szCs w:val="28"/>
      <w:lang w:val="x-none" w:eastAsia="x-none"/>
    </w:rPr>
  </w:style>
  <w:style w:type="character" w:customStyle="1" w:styleId="FooterChar">
    <w:name w:val="Footer Char"/>
    <w:basedOn w:val="DefaultParagraphFont"/>
    <w:link w:val="Footer"/>
    <w:uiPriority w:val="99"/>
    <w:rsid w:val="005A443A"/>
    <w:rPr>
      <w:rFonts w:ascii="Times New Roman" w:eastAsia="Times New Roman" w:hAnsi="Times New Roman" w:cs="Times New Roman"/>
      <w:sz w:val="28"/>
      <w:szCs w:val="28"/>
      <w:lang w:val="x-none" w:eastAsia="x-none"/>
    </w:rPr>
  </w:style>
  <w:style w:type="paragraph" w:styleId="BodyText">
    <w:name w:val="Body Text"/>
    <w:aliases w:val="Body Text Char1 Char Char Char Char Char Char Char Char Char Char Char Char Char,Body Text Char1 Char Char Char Char Char Char Char Char Char"/>
    <w:basedOn w:val="Normal"/>
    <w:link w:val="BodyTextChar"/>
    <w:rsid w:val="005A443A"/>
    <w:pPr>
      <w:widowControl w:val="0"/>
      <w:tabs>
        <w:tab w:val="left" w:pos="720"/>
        <w:tab w:val="left" w:pos="1701"/>
        <w:tab w:val="left" w:pos="2268"/>
      </w:tabs>
      <w:jc w:val="both"/>
    </w:pPr>
    <w:rPr>
      <w:sz w:val="26"/>
      <w:szCs w:val="20"/>
      <w:lang w:val="x-none" w:eastAsia="x-none"/>
    </w:rPr>
  </w:style>
  <w:style w:type="character" w:customStyle="1" w:styleId="BodyTextChar">
    <w:name w:val="Body Text Char"/>
    <w:aliases w:val="Body Text Char1 Char Char Char Char Char Char Char Char Char Char Char Char Char Char,Body Text Char1 Char Char Char Char Char Char Char Char Char Char"/>
    <w:basedOn w:val="DefaultParagraphFont"/>
    <w:link w:val="BodyText"/>
    <w:rsid w:val="005A443A"/>
    <w:rPr>
      <w:rFonts w:ascii="Times New Roman" w:eastAsia="Times New Roman" w:hAnsi="Times New Roman" w:cs="Times New Roman"/>
      <w:sz w:val="26"/>
      <w:szCs w:val="20"/>
      <w:lang w:val="x-none" w:eastAsia="x-none"/>
    </w:rPr>
  </w:style>
  <w:style w:type="paragraph" w:styleId="ListParagraph">
    <w:name w:val="List Paragraph"/>
    <w:aliases w:val="Gach -,Nội dung,chữ trong bảng,hình,Gach-,Picture,ANNEX,List Paragraph2,Bulleted Paragraph,noi  dung,ADB Normal,List_Paragraph,Multilevel para_II,List Paragraph1,List Paragraph11,ADB paragraph numbering,1 Paraprah,List Paragraph111"/>
    <w:basedOn w:val="Normal"/>
    <w:link w:val="ListParagraphChar"/>
    <w:uiPriority w:val="34"/>
    <w:qFormat/>
    <w:rsid w:val="005A443A"/>
    <w:pPr>
      <w:ind w:left="720"/>
    </w:pPr>
  </w:style>
  <w:style w:type="character" w:styleId="CommentReference">
    <w:name w:val="annotation reference"/>
    <w:uiPriority w:val="99"/>
    <w:rsid w:val="005A443A"/>
    <w:rPr>
      <w:sz w:val="16"/>
      <w:szCs w:val="16"/>
    </w:rPr>
  </w:style>
  <w:style w:type="paragraph" w:styleId="CommentText">
    <w:name w:val="annotation text"/>
    <w:basedOn w:val="Normal"/>
    <w:link w:val="CommentTextChar"/>
    <w:uiPriority w:val="99"/>
    <w:rsid w:val="005A443A"/>
    <w:rPr>
      <w:rFonts w:ascii=".VnRevue" w:hAnsi=".VnRevue"/>
      <w:sz w:val="20"/>
      <w:szCs w:val="20"/>
      <w:lang w:val="x-none" w:eastAsia="x-none"/>
    </w:rPr>
  </w:style>
  <w:style w:type="character" w:customStyle="1" w:styleId="CommentTextChar">
    <w:name w:val="Comment Text Char"/>
    <w:basedOn w:val="DefaultParagraphFont"/>
    <w:link w:val="CommentText"/>
    <w:uiPriority w:val="99"/>
    <w:rsid w:val="005A443A"/>
    <w:rPr>
      <w:rFonts w:ascii=".VnRevue" w:eastAsia="Times New Roman" w:hAnsi=".VnRevue" w:cs="Times New Roman"/>
      <w:sz w:val="20"/>
      <w:szCs w:val="20"/>
      <w:lang w:val="x-none" w:eastAsia="x-none"/>
    </w:rPr>
  </w:style>
  <w:style w:type="character" w:customStyle="1" w:styleId="ListParagraphChar">
    <w:name w:val="List Paragraph Char"/>
    <w:aliases w:val="Gach - Char,Nội dung Char,chữ trong bảng Char,hình Char,Gach- Char,Picture Char,ANNEX Char,List Paragraph2 Char,Bulleted Paragraph Char,noi  dung Char,ADB Normal Char,List_Paragraph Char,Multilevel para_II Char,List Paragraph1 Char"/>
    <w:link w:val="ListParagraph"/>
    <w:uiPriority w:val="34"/>
    <w:qFormat/>
    <w:rsid w:val="005A443A"/>
    <w:rPr>
      <w:rFonts w:ascii="Times New Roman" w:eastAsia="Times New Roman" w:hAnsi="Times New Roman" w:cs="Times New Roman"/>
      <w:sz w:val="24"/>
      <w:szCs w:val="24"/>
    </w:rPr>
  </w:style>
  <w:style w:type="paragraph" w:customStyle="1" w:styleId="Level1">
    <w:name w:val="Level 1"/>
    <w:basedOn w:val="Normal"/>
    <w:uiPriority w:val="99"/>
    <w:qFormat/>
    <w:rsid w:val="005A443A"/>
    <w:pPr>
      <w:numPr>
        <w:numId w:val="8"/>
      </w:numPr>
      <w:spacing w:after="120" w:line="288" w:lineRule="auto"/>
      <w:jc w:val="center"/>
    </w:pPr>
    <w:rPr>
      <w:rFonts w:eastAsia="Calibri"/>
      <w:b/>
      <w:caps/>
      <w:sz w:val="28"/>
      <w:szCs w:val="22"/>
    </w:rPr>
  </w:style>
  <w:style w:type="paragraph" w:customStyle="1" w:styleId="Level2">
    <w:name w:val="Level 2"/>
    <w:basedOn w:val="Level1"/>
    <w:uiPriority w:val="99"/>
    <w:qFormat/>
    <w:rsid w:val="005A443A"/>
    <w:pPr>
      <w:numPr>
        <w:ilvl w:val="1"/>
      </w:numPr>
      <w:jc w:val="both"/>
    </w:pPr>
    <w:rPr>
      <w:caps w:val="0"/>
      <w:sz w:val="26"/>
    </w:rPr>
  </w:style>
  <w:style w:type="paragraph" w:customStyle="1" w:styleId="Level3">
    <w:name w:val="Level 3"/>
    <w:basedOn w:val="Level1"/>
    <w:uiPriority w:val="99"/>
    <w:qFormat/>
    <w:rsid w:val="005A443A"/>
    <w:pPr>
      <w:numPr>
        <w:ilvl w:val="2"/>
      </w:numPr>
      <w:jc w:val="both"/>
    </w:pPr>
    <w:rPr>
      <w:i/>
      <w:caps w:val="0"/>
      <w:sz w:val="26"/>
    </w:rPr>
  </w:style>
  <w:style w:type="paragraph" w:customStyle="1" w:styleId="Level4">
    <w:name w:val="Level 4"/>
    <w:basedOn w:val="Level3"/>
    <w:uiPriority w:val="99"/>
    <w:qFormat/>
    <w:rsid w:val="005A443A"/>
    <w:pPr>
      <w:numPr>
        <w:ilvl w:val="3"/>
      </w:numPr>
    </w:pPr>
    <w:rPr>
      <w:b w:val="0"/>
    </w:rPr>
  </w:style>
  <w:style w:type="paragraph" w:customStyle="1" w:styleId="Level5">
    <w:name w:val="Level 5"/>
    <w:basedOn w:val="Level4"/>
    <w:uiPriority w:val="99"/>
    <w:qFormat/>
    <w:rsid w:val="005A443A"/>
    <w:pPr>
      <w:numPr>
        <w:ilvl w:val="4"/>
      </w:numPr>
    </w:pPr>
  </w:style>
  <w:style w:type="paragraph" w:customStyle="1" w:styleId="muc111">
    <w:name w:val="muc1.1.1"/>
    <w:basedOn w:val="Level3"/>
    <w:link w:val="muc111Char"/>
    <w:qFormat/>
    <w:rsid w:val="005A443A"/>
    <w:pPr>
      <w:numPr>
        <w:ilvl w:val="0"/>
        <w:numId w:val="0"/>
      </w:numPr>
      <w:spacing w:after="0" w:line="312" w:lineRule="auto"/>
      <w:ind w:left="1224" w:hanging="1224"/>
    </w:pPr>
    <w:rPr>
      <w:szCs w:val="26"/>
      <w:lang w:val="pt-BR"/>
    </w:rPr>
  </w:style>
  <w:style w:type="character" w:customStyle="1" w:styleId="muc111Char">
    <w:name w:val="muc1.1.1 Char"/>
    <w:link w:val="muc111"/>
    <w:rsid w:val="005A443A"/>
    <w:rPr>
      <w:rFonts w:ascii="Times New Roman" w:eastAsia="Calibri" w:hAnsi="Times New Roman" w:cs="Times New Roman"/>
      <w:b/>
      <w:i/>
      <w:sz w:val="26"/>
      <w:szCs w:val="26"/>
      <w:lang w:val="pt-BR"/>
    </w:rPr>
  </w:style>
  <w:style w:type="paragraph" w:styleId="BalloonText">
    <w:name w:val="Balloon Text"/>
    <w:basedOn w:val="Normal"/>
    <w:link w:val="BalloonTextChar"/>
    <w:uiPriority w:val="99"/>
    <w:semiHidden/>
    <w:unhideWhenUsed/>
    <w:rsid w:val="005A4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43A"/>
    <w:rPr>
      <w:rFonts w:ascii="Segoe UI" w:eastAsia="Times New Roman" w:hAnsi="Segoe UI" w:cs="Segoe UI"/>
      <w:sz w:val="18"/>
      <w:szCs w:val="18"/>
    </w:rPr>
  </w:style>
  <w:style w:type="character" w:customStyle="1" w:styleId="Heading6Char">
    <w:name w:val="Heading 6 Char"/>
    <w:aliases w:val="Char14 Char,Char141 Char"/>
    <w:basedOn w:val="DefaultParagraphFont"/>
    <w:rsid w:val="00FA1CAF"/>
    <w:rPr>
      <w:rFonts w:asciiTheme="majorHAnsi" w:eastAsiaTheme="majorEastAsia" w:hAnsiTheme="majorHAnsi" w:cstheme="majorBidi"/>
      <w:color w:val="1F4D78" w:themeColor="accent1" w:themeShade="7F"/>
      <w:sz w:val="24"/>
      <w:szCs w:val="24"/>
      <w:lang w:val="vi-VN" w:eastAsia="ko-KR"/>
    </w:rPr>
  </w:style>
  <w:style w:type="character" w:customStyle="1" w:styleId="Bodytext2">
    <w:name w:val="Body text (2)_"/>
    <w:link w:val="Bodytext21"/>
    <w:uiPriority w:val="99"/>
    <w:rsid w:val="00C64F97"/>
    <w:rPr>
      <w:sz w:val="26"/>
      <w:szCs w:val="26"/>
      <w:shd w:val="clear" w:color="auto" w:fill="FFFFFF"/>
    </w:rPr>
  </w:style>
  <w:style w:type="paragraph" w:customStyle="1" w:styleId="Bodytext21">
    <w:name w:val="Body text (2)1"/>
    <w:basedOn w:val="Normal"/>
    <w:link w:val="Bodytext2"/>
    <w:uiPriority w:val="99"/>
    <w:rsid w:val="00C64F97"/>
    <w:pPr>
      <w:widowControl w:val="0"/>
      <w:shd w:val="clear" w:color="auto" w:fill="FFFFFF"/>
      <w:spacing w:before="480" w:after="60" w:line="322" w:lineRule="exact"/>
      <w:ind w:firstLine="740"/>
      <w:jc w:val="both"/>
    </w:pPr>
    <w:rPr>
      <w:rFonts w:asciiTheme="minorHAnsi" w:eastAsiaTheme="minorHAnsi" w:hAnsiTheme="minorHAnsi" w:cstheme="minorBidi"/>
      <w:sz w:val="26"/>
      <w:szCs w:val="26"/>
    </w:rPr>
  </w:style>
  <w:style w:type="table" w:styleId="TableGrid">
    <w:name w:val="Table Grid"/>
    <w:aliases w:val="Muc lon"/>
    <w:basedOn w:val="TableNormal"/>
    <w:uiPriority w:val="59"/>
    <w:rsid w:val="005B310D"/>
    <w:pPr>
      <w:spacing w:after="0" w:line="240" w:lineRule="exact"/>
    </w:pPr>
    <w:rPr>
      <w:rFonts w:ascii="Calibri" w:eastAsia="Times New Roman"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2">
    <w:name w:val="Bullet 2"/>
    <w:basedOn w:val="Normal"/>
    <w:uiPriority w:val="99"/>
    <w:rsid w:val="00C021CA"/>
    <w:pPr>
      <w:numPr>
        <w:ilvl w:val="1"/>
        <w:numId w:val="15"/>
      </w:numPr>
    </w:pPr>
  </w:style>
  <w:style w:type="numbering" w:customStyle="1" w:styleId="CurrentList111">
    <w:name w:val="Current List111"/>
    <w:semiHidden/>
    <w:rsid w:val="00C021CA"/>
  </w:style>
  <w:style w:type="numbering" w:customStyle="1" w:styleId="CurrentList1111">
    <w:name w:val="Current List1111"/>
    <w:semiHidden/>
    <w:rsid w:val="00C021CA"/>
  </w:style>
  <w:style w:type="numbering" w:customStyle="1" w:styleId="CurrentList1112">
    <w:name w:val="Current List1112"/>
    <w:semiHidden/>
    <w:rsid w:val="00C021CA"/>
  </w:style>
  <w:style w:type="numbering" w:customStyle="1" w:styleId="CurrentList1113">
    <w:name w:val="Current List1113"/>
    <w:semiHidden/>
    <w:rsid w:val="00C021CA"/>
  </w:style>
  <w:style w:type="numbering" w:customStyle="1" w:styleId="CurrentList1114">
    <w:name w:val="Current List1114"/>
    <w:semiHidden/>
    <w:rsid w:val="00C544BF"/>
  </w:style>
  <w:style w:type="numbering" w:customStyle="1" w:styleId="CurrentList1115">
    <w:name w:val="Current List1115"/>
    <w:semiHidden/>
    <w:rsid w:val="00C544BF"/>
  </w:style>
  <w:style w:type="numbering" w:customStyle="1" w:styleId="CurrentList1116">
    <w:name w:val="Current List1116"/>
    <w:semiHidden/>
    <w:rsid w:val="00C544BF"/>
  </w:style>
  <w:style w:type="numbering" w:customStyle="1" w:styleId="CurrentList1117">
    <w:name w:val="Current List1117"/>
    <w:semiHidden/>
    <w:rsid w:val="00C544BF"/>
  </w:style>
  <w:style w:type="table" w:customStyle="1" w:styleId="GridTable1Light1">
    <w:name w:val="Grid Table 1 Light1"/>
    <w:basedOn w:val="TableNormal"/>
    <w:uiPriority w:val="46"/>
    <w:rsid w:val="006158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E606F"/>
    <w:pPr>
      <w:tabs>
        <w:tab w:val="center" w:pos="4513"/>
        <w:tab w:val="right" w:pos="9026"/>
      </w:tabs>
    </w:pPr>
  </w:style>
  <w:style w:type="character" w:customStyle="1" w:styleId="HeaderChar">
    <w:name w:val="Header Char"/>
    <w:basedOn w:val="DefaultParagraphFont"/>
    <w:link w:val="Header"/>
    <w:uiPriority w:val="99"/>
    <w:rsid w:val="00FE606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91BFD"/>
    <w:rPr>
      <w:rFonts w:ascii="Times New Roman" w:hAnsi="Times New Roman"/>
      <w:b/>
      <w:bCs/>
      <w:lang w:val="en-US" w:eastAsia="en-US"/>
    </w:rPr>
  </w:style>
  <w:style w:type="character" w:customStyle="1" w:styleId="CommentSubjectChar">
    <w:name w:val="Comment Subject Char"/>
    <w:basedOn w:val="CommentTextChar"/>
    <w:link w:val="CommentSubject"/>
    <w:uiPriority w:val="99"/>
    <w:semiHidden/>
    <w:rsid w:val="00291BFD"/>
    <w:rPr>
      <w:rFonts w:ascii="Times New Roman" w:eastAsia="Times New Roman" w:hAnsi="Times New Roman" w:cs="Times New Roman"/>
      <w:b/>
      <w:bCs/>
      <w:sz w:val="20"/>
      <w:szCs w:val="20"/>
      <w:lang w:val="x-none" w:eastAsia="x-none"/>
    </w:rPr>
  </w:style>
  <w:style w:type="paragraph" w:styleId="NormalWeb">
    <w:name w:val="Normal (Web)"/>
    <w:basedOn w:val="Normal"/>
    <w:uiPriority w:val="99"/>
    <w:rsid w:val="00694D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82603">
      <w:bodyDiv w:val="1"/>
      <w:marLeft w:val="0"/>
      <w:marRight w:val="0"/>
      <w:marTop w:val="0"/>
      <w:marBottom w:val="0"/>
      <w:divBdr>
        <w:top w:val="none" w:sz="0" w:space="0" w:color="auto"/>
        <w:left w:val="none" w:sz="0" w:space="0" w:color="auto"/>
        <w:bottom w:val="none" w:sz="0" w:space="0" w:color="auto"/>
        <w:right w:val="none" w:sz="0" w:space="0" w:color="auto"/>
      </w:divBdr>
    </w:div>
    <w:div w:id="438646967">
      <w:bodyDiv w:val="1"/>
      <w:marLeft w:val="0"/>
      <w:marRight w:val="0"/>
      <w:marTop w:val="0"/>
      <w:marBottom w:val="0"/>
      <w:divBdr>
        <w:top w:val="none" w:sz="0" w:space="0" w:color="auto"/>
        <w:left w:val="none" w:sz="0" w:space="0" w:color="auto"/>
        <w:bottom w:val="none" w:sz="0" w:space="0" w:color="auto"/>
        <w:right w:val="none" w:sz="0" w:space="0" w:color="auto"/>
      </w:divBdr>
    </w:div>
    <w:div w:id="1084452057">
      <w:bodyDiv w:val="1"/>
      <w:marLeft w:val="0"/>
      <w:marRight w:val="0"/>
      <w:marTop w:val="0"/>
      <w:marBottom w:val="0"/>
      <w:divBdr>
        <w:top w:val="none" w:sz="0" w:space="0" w:color="auto"/>
        <w:left w:val="none" w:sz="0" w:space="0" w:color="auto"/>
        <w:bottom w:val="none" w:sz="0" w:space="0" w:color="auto"/>
        <w:right w:val="none" w:sz="0" w:space="0" w:color="auto"/>
      </w:divBdr>
    </w:div>
    <w:div w:id="1461992071">
      <w:bodyDiv w:val="1"/>
      <w:marLeft w:val="0"/>
      <w:marRight w:val="0"/>
      <w:marTop w:val="0"/>
      <w:marBottom w:val="0"/>
      <w:divBdr>
        <w:top w:val="none" w:sz="0" w:space="0" w:color="auto"/>
        <w:left w:val="none" w:sz="0" w:space="0" w:color="auto"/>
        <w:bottom w:val="none" w:sz="0" w:space="0" w:color="auto"/>
        <w:right w:val="none" w:sz="0" w:space="0" w:color="auto"/>
      </w:divBdr>
    </w:div>
    <w:div w:id="202821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72B63-16D0-4B51-A1CA-3884857A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2206</TotalTime>
  <Pages>18</Pages>
  <Words>6339</Words>
  <Characters>36138</Characters>
  <Application>Microsoft Office Word</Application>
  <DocSecurity>0</DocSecurity>
  <Lines>301</Lines>
  <Paragraphs>84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RnD Planners 2</dc:creator>
  <cp:keywords/>
  <dc:description/>
  <cp:lastModifiedBy>DELL</cp:lastModifiedBy>
  <cp:revision>263</cp:revision>
  <cp:lastPrinted>2022-07-08T07:44:00Z</cp:lastPrinted>
  <dcterms:created xsi:type="dcterms:W3CDTF">2021-05-17T07:19:00Z</dcterms:created>
  <dcterms:modified xsi:type="dcterms:W3CDTF">2024-01-05T07:57:00Z</dcterms:modified>
</cp:coreProperties>
</file>